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2" w:type="dxa"/>
        <w:tblInd w:w="284" w:type="dxa"/>
        <w:tblCellMar>
          <w:left w:w="168" w:type="dxa"/>
        </w:tblCellMar>
        <w:tblLook w:val="04A0" w:firstRow="1" w:lastRow="0" w:firstColumn="1" w:lastColumn="0" w:noHBand="0" w:noVBand="1"/>
      </w:tblPr>
      <w:tblGrid>
        <w:gridCol w:w="3827"/>
        <w:gridCol w:w="6095"/>
      </w:tblGrid>
      <w:tr w:rsidR="006D1AF7" w:rsidTr="004D487A">
        <w:trPr>
          <w:trHeight w:val="576"/>
        </w:trPr>
        <w:tc>
          <w:tcPr>
            <w:tcW w:w="9922" w:type="dxa"/>
            <w:gridSpan w:val="2"/>
            <w:tcBorders>
              <w:top w:val="nil"/>
              <w:left w:val="nil"/>
              <w:bottom w:val="nil"/>
              <w:right w:val="nil"/>
            </w:tcBorders>
            <w:shd w:val="clear" w:color="auto" w:fill="auto"/>
            <w:vAlign w:val="center"/>
          </w:tcPr>
          <w:p w:rsidR="006D1AF7" w:rsidRDefault="00481F5A" w:rsidP="00481F5A">
            <w:pPr>
              <w:spacing w:after="0"/>
              <w:ind w:left="227"/>
            </w:pPr>
            <w:bookmarkStart w:id="0" w:name="_GoBack"/>
            <w:bookmarkEnd w:id="0"/>
            <w:r>
              <w:rPr>
                <w:rFonts w:ascii="Book Antiqua" w:hAnsi="Book Antiqua"/>
                <w:b/>
                <w:sz w:val="24"/>
                <w:szCs w:val="24"/>
              </w:rPr>
              <w:t xml:space="preserve">       </w:t>
            </w:r>
            <w:r w:rsidR="00D7692F">
              <w:rPr>
                <w:rFonts w:ascii="Book Antiqua" w:hAnsi="Book Antiqua"/>
                <w:b/>
                <w:sz w:val="24"/>
                <w:szCs w:val="24"/>
              </w:rPr>
              <w:t xml:space="preserve">MINISTRY OF OCEAN ECONOMY, MARINE RESOURCES, FISHERIES, </w:t>
            </w:r>
          </w:p>
          <w:p w:rsidR="006D1AF7" w:rsidRDefault="00481F5A" w:rsidP="00481F5A">
            <w:pPr>
              <w:spacing w:after="0"/>
            </w:pPr>
            <w:r>
              <w:rPr>
                <w:rFonts w:ascii="Book Antiqua" w:hAnsi="Book Antiqua"/>
                <w:b/>
                <w:sz w:val="24"/>
                <w:szCs w:val="24"/>
              </w:rPr>
              <w:t xml:space="preserve">                                        </w:t>
            </w:r>
            <w:r w:rsidR="00D7692F">
              <w:rPr>
                <w:rFonts w:ascii="Book Antiqua" w:hAnsi="Book Antiqua"/>
                <w:b/>
                <w:sz w:val="24"/>
                <w:szCs w:val="24"/>
              </w:rPr>
              <w:t>SHIPPING AND OUTER ISLANDS</w:t>
            </w:r>
          </w:p>
          <w:p w:rsidR="006D1AF7" w:rsidRDefault="006D1AF7">
            <w:pPr>
              <w:spacing w:after="0"/>
              <w:jc w:val="center"/>
              <w:rPr>
                <w:rFonts w:ascii="Book Antiqua" w:hAnsi="Book Antiqua"/>
                <w:b/>
                <w:sz w:val="24"/>
                <w:szCs w:val="24"/>
              </w:rPr>
            </w:pPr>
          </w:p>
          <w:p w:rsidR="006D1AF7" w:rsidRDefault="00D75556" w:rsidP="00D75556">
            <w:pPr>
              <w:spacing w:after="0"/>
            </w:pPr>
            <w:r>
              <w:rPr>
                <w:rFonts w:ascii="Bookman Old Style" w:hAnsi="Bookman Old Style"/>
                <w:b/>
                <w:sz w:val="32"/>
                <w:szCs w:val="32"/>
              </w:rPr>
              <w:t xml:space="preserve">                        </w:t>
            </w:r>
            <w:r w:rsidR="00233D04">
              <w:rPr>
                <w:rFonts w:ascii="Bookman Old Style" w:hAnsi="Bookman Old Style"/>
                <w:b/>
                <w:sz w:val="32"/>
                <w:szCs w:val="32"/>
              </w:rPr>
              <w:t>Circular No. 2 of 2017</w:t>
            </w:r>
          </w:p>
        </w:tc>
      </w:tr>
      <w:tr w:rsidR="006D1AF7" w:rsidTr="004D487A">
        <w:trPr>
          <w:trHeight w:val="576"/>
        </w:trPr>
        <w:tc>
          <w:tcPr>
            <w:tcW w:w="9922" w:type="dxa"/>
            <w:gridSpan w:val="2"/>
            <w:tcBorders>
              <w:top w:val="nil"/>
              <w:left w:val="nil"/>
              <w:bottom w:val="nil"/>
              <w:right w:val="nil"/>
            </w:tcBorders>
            <w:shd w:val="clear" w:color="auto" w:fill="auto"/>
            <w:vAlign w:val="center"/>
          </w:tcPr>
          <w:p w:rsidR="006D1AF7" w:rsidRDefault="00D75556" w:rsidP="00D75556">
            <w:pPr>
              <w:spacing w:after="0"/>
            </w:pPr>
            <w:r>
              <w:rPr>
                <w:rFonts w:ascii="Book Antiqua" w:hAnsi="Book Antiqua"/>
                <w:b/>
                <w:sz w:val="28"/>
                <w:szCs w:val="28"/>
              </w:rPr>
              <w:t xml:space="preserve">                                            </w:t>
            </w:r>
            <w:r w:rsidR="00D7692F">
              <w:rPr>
                <w:rFonts w:ascii="Book Antiqua" w:hAnsi="Book Antiqua"/>
                <w:b/>
                <w:sz w:val="28"/>
                <w:szCs w:val="28"/>
              </w:rPr>
              <w:t>MEMORANDUM</w:t>
            </w:r>
          </w:p>
        </w:tc>
      </w:tr>
      <w:tr w:rsidR="006D1AF7" w:rsidTr="004D487A">
        <w:trPr>
          <w:trHeight w:val="378"/>
        </w:trPr>
        <w:tc>
          <w:tcPr>
            <w:tcW w:w="3827" w:type="dxa"/>
            <w:tcBorders>
              <w:top w:val="nil"/>
              <w:left w:val="nil"/>
              <w:bottom w:val="nil"/>
              <w:right w:val="single" w:sz="12" w:space="0" w:color="00000A"/>
            </w:tcBorders>
            <w:shd w:val="clear" w:color="auto" w:fill="auto"/>
            <w:vAlign w:val="center"/>
          </w:tcPr>
          <w:p w:rsidR="006D1AF7" w:rsidRDefault="00D7692F">
            <w:pPr>
              <w:tabs>
                <w:tab w:val="left" w:pos="810"/>
              </w:tabs>
              <w:spacing w:after="0"/>
              <w:rPr>
                <w:rFonts w:ascii="Arial" w:hAnsi="Arial"/>
                <w:sz w:val="26"/>
                <w:szCs w:val="26"/>
              </w:rPr>
            </w:pPr>
            <w:r>
              <w:rPr>
                <w:rFonts w:ascii="Arial" w:hAnsi="Arial"/>
                <w:b/>
                <w:sz w:val="26"/>
                <w:szCs w:val="26"/>
              </w:rPr>
              <w:t xml:space="preserve">Ref: </w:t>
            </w:r>
            <w:r>
              <w:rPr>
                <w:rFonts w:ascii="Arial" w:hAnsi="Arial"/>
                <w:b/>
                <w:sz w:val="26"/>
                <w:szCs w:val="26"/>
              </w:rPr>
              <w:tab/>
            </w:r>
            <w:r>
              <w:rPr>
                <w:rFonts w:ascii="Arial" w:hAnsi="Arial"/>
                <w:b/>
                <w:sz w:val="26"/>
                <w:szCs w:val="26"/>
                <w:u w:val="dotted"/>
              </w:rPr>
              <w:t>FCR/E/2/19 V4</w:t>
            </w:r>
          </w:p>
        </w:tc>
        <w:tc>
          <w:tcPr>
            <w:tcW w:w="6095" w:type="dxa"/>
            <w:tcBorders>
              <w:top w:val="nil"/>
              <w:left w:val="single" w:sz="12" w:space="0" w:color="00000A"/>
              <w:bottom w:val="nil"/>
              <w:right w:val="nil"/>
            </w:tcBorders>
            <w:shd w:val="clear" w:color="auto" w:fill="auto"/>
            <w:tcMar>
              <w:left w:w="-15" w:type="dxa"/>
            </w:tcMar>
            <w:vAlign w:val="center"/>
          </w:tcPr>
          <w:p w:rsidR="006D1AF7" w:rsidRDefault="006D1AF7">
            <w:pPr>
              <w:tabs>
                <w:tab w:val="left" w:pos="612"/>
              </w:tabs>
              <w:spacing w:after="0"/>
              <w:rPr>
                <w:rFonts w:ascii="Arial" w:hAnsi="Arial"/>
                <w:b/>
                <w:sz w:val="26"/>
                <w:szCs w:val="26"/>
              </w:rPr>
            </w:pPr>
          </w:p>
        </w:tc>
      </w:tr>
      <w:tr w:rsidR="006D1AF7" w:rsidTr="004D487A">
        <w:trPr>
          <w:trHeight w:val="360"/>
        </w:trPr>
        <w:tc>
          <w:tcPr>
            <w:tcW w:w="3827" w:type="dxa"/>
            <w:tcBorders>
              <w:top w:val="nil"/>
              <w:left w:val="nil"/>
              <w:bottom w:val="nil"/>
              <w:right w:val="single" w:sz="12" w:space="0" w:color="00000A"/>
            </w:tcBorders>
            <w:shd w:val="clear" w:color="auto" w:fill="auto"/>
          </w:tcPr>
          <w:p w:rsidR="006D1AF7" w:rsidRDefault="00D7692F">
            <w:pPr>
              <w:tabs>
                <w:tab w:val="left" w:pos="810"/>
              </w:tabs>
              <w:spacing w:after="0"/>
              <w:rPr>
                <w:rFonts w:ascii="Arial" w:hAnsi="Arial"/>
                <w:sz w:val="26"/>
                <w:szCs w:val="26"/>
              </w:rPr>
            </w:pPr>
            <w:r>
              <w:rPr>
                <w:rFonts w:ascii="Arial" w:hAnsi="Arial"/>
                <w:b/>
                <w:sz w:val="26"/>
                <w:szCs w:val="26"/>
              </w:rPr>
              <w:t>From:</w:t>
            </w:r>
            <w:r>
              <w:rPr>
                <w:rFonts w:ascii="Arial" w:hAnsi="Arial"/>
                <w:b/>
                <w:sz w:val="26"/>
                <w:szCs w:val="26"/>
              </w:rPr>
              <w:tab/>
            </w:r>
            <w:r>
              <w:rPr>
                <w:rFonts w:ascii="Arial" w:hAnsi="Arial"/>
                <w:b/>
                <w:sz w:val="26"/>
                <w:szCs w:val="26"/>
                <w:u w:val="dotted"/>
              </w:rPr>
              <w:t xml:space="preserve">Permanent Secretary </w:t>
            </w:r>
          </w:p>
        </w:tc>
        <w:tc>
          <w:tcPr>
            <w:tcW w:w="6095" w:type="dxa"/>
            <w:tcBorders>
              <w:top w:val="nil"/>
              <w:left w:val="single" w:sz="12" w:space="0" w:color="00000A"/>
              <w:bottom w:val="nil"/>
              <w:right w:val="nil"/>
            </w:tcBorders>
            <w:shd w:val="clear" w:color="auto" w:fill="auto"/>
            <w:tcMar>
              <w:left w:w="-15" w:type="dxa"/>
            </w:tcMar>
            <w:vAlign w:val="center"/>
          </w:tcPr>
          <w:p w:rsidR="006D1AF7" w:rsidRDefault="00233D04" w:rsidP="004D1A8F">
            <w:pPr>
              <w:tabs>
                <w:tab w:val="left" w:pos="612"/>
              </w:tabs>
              <w:spacing w:after="0"/>
              <w:jc w:val="both"/>
              <w:rPr>
                <w:rFonts w:ascii="Arial" w:hAnsi="Arial"/>
                <w:sz w:val="26"/>
                <w:szCs w:val="26"/>
              </w:rPr>
            </w:pPr>
            <w:r>
              <w:rPr>
                <w:rFonts w:ascii="Arial" w:hAnsi="Arial"/>
                <w:b/>
                <w:sz w:val="26"/>
                <w:szCs w:val="26"/>
              </w:rPr>
              <w:t xml:space="preserve">To: </w:t>
            </w:r>
            <w:r w:rsidR="00764682">
              <w:rPr>
                <w:rFonts w:ascii="Arial" w:hAnsi="Arial"/>
                <w:b/>
                <w:sz w:val="26"/>
                <w:szCs w:val="26"/>
              </w:rPr>
              <w:t xml:space="preserve"> </w:t>
            </w:r>
            <w:r w:rsidR="00D7692F">
              <w:rPr>
                <w:rFonts w:ascii="Arial" w:hAnsi="Arial"/>
                <w:b/>
                <w:sz w:val="26"/>
                <w:szCs w:val="26"/>
              </w:rPr>
              <w:t xml:space="preserve">Officer in Charge, Albion </w:t>
            </w:r>
          </w:p>
          <w:p w:rsidR="006D1AF7" w:rsidRDefault="00D7692F" w:rsidP="004D1A8F">
            <w:pPr>
              <w:tabs>
                <w:tab w:val="left" w:pos="612"/>
              </w:tabs>
              <w:spacing w:after="0"/>
              <w:jc w:val="both"/>
              <w:rPr>
                <w:rFonts w:ascii="Arial" w:hAnsi="Arial"/>
                <w:sz w:val="26"/>
                <w:szCs w:val="26"/>
              </w:rPr>
            </w:pPr>
            <w:r>
              <w:rPr>
                <w:rFonts w:ascii="Arial" w:hAnsi="Arial"/>
                <w:b/>
                <w:sz w:val="26"/>
                <w:szCs w:val="26"/>
              </w:rPr>
              <w:t xml:space="preserve">        Fisheries and Research Centre</w:t>
            </w:r>
          </w:p>
          <w:p w:rsidR="004D1A8F" w:rsidRDefault="00D7692F" w:rsidP="004D1A8F">
            <w:pPr>
              <w:tabs>
                <w:tab w:val="left" w:pos="612"/>
              </w:tabs>
              <w:spacing w:after="0"/>
              <w:jc w:val="both"/>
              <w:rPr>
                <w:rFonts w:ascii="Arial" w:hAnsi="Arial"/>
                <w:b/>
                <w:sz w:val="26"/>
                <w:szCs w:val="26"/>
              </w:rPr>
            </w:pPr>
            <w:r>
              <w:rPr>
                <w:rFonts w:ascii="Arial" w:hAnsi="Arial"/>
                <w:b/>
                <w:sz w:val="26"/>
                <w:szCs w:val="26"/>
              </w:rPr>
              <w:t xml:space="preserve">        Officer in Charge, Fisheries </w:t>
            </w:r>
          </w:p>
          <w:p w:rsidR="006D1AF7" w:rsidRDefault="004D1A8F" w:rsidP="004D1A8F">
            <w:pPr>
              <w:tabs>
                <w:tab w:val="left" w:pos="612"/>
              </w:tabs>
              <w:spacing w:after="0"/>
              <w:jc w:val="both"/>
              <w:rPr>
                <w:rFonts w:ascii="Arial" w:hAnsi="Arial"/>
                <w:b/>
                <w:sz w:val="26"/>
                <w:szCs w:val="26"/>
              </w:rPr>
            </w:pPr>
            <w:r>
              <w:t xml:space="preserve">           </w:t>
            </w:r>
            <w:r w:rsidR="00D7692F">
              <w:rPr>
                <w:rFonts w:ascii="Arial" w:hAnsi="Arial"/>
                <w:b/>
                <w:sz w:val="26"/>
                <w:szCs w:val="26"/>
              </w:rPr>
              <w:t xml:space="preserve">Training and Extension Centre   </w:t>
            </w:r>
          </w:p>
          <w:p w:rsidR="00233D04" w:rsidRDefault="00233D04" w:rsidP="004D1A8F">
            <w:pPr>
              <w:tabs>
                <w:tab w:val="left" w:pos="612"/>
              </w:tabs>
              <w:spacing w:after="0"/>
              <w:jc w:val="both"/>
              <w:rPr>
                <w:rFonts w:ascii="Arial" w:hAnsi="Arial"/>
                <w:b/>
                <w:sz w:val="26"/>
                <w:szCs w:val="26"/>
              </w:rPr>
            </w:pPr>
            <w:r>
              <w:rPr>
                <w:rFonts w:ascii="Arial" w:hAnsi="Arial"/>
                <w:b/>
                <w:sz w:val="26"/>
                <w:szCs w:val="26"/>
              </w:rPr>
              <w:t xml:space="preserve">        Director of Fisheries</w:t>
            </w:r>
          </w:p>
          <w:p w:rsidR="004D487A" w:rsidRDefault="004D487A" w:rsidP="004D1A8F">
            <w:pPr>
              <w:tabs>
                <w:tab w:val="left" w:pos="612"/>
              </w:tabs>
              <w:spacing w:after="0"/>
              <w:jc w:val="both"/>
              <w:rPr>
                <w:rFonts w:ascii="Arial" w:hAnsi="Arial"/>
                <w:b/>
                <w:sz w:val="26"/>
                <w:szCs w:val="26"/>
              </w:rPr>
            </w:pPr>
            <w:r>
              <w:rPr>
                <w:rFonts w:ascii="Arial" w:hAnsi="Arial"/>
                <w:sz w:val="26"/>
                <w:szCs w:val="26"/>
              </w:rPr>
              <w:t xml:space="preserve">        </w:t>
            </w:r>
            <w:r>
              <w:rPr>
                <w:rFonts w:ascii="Arial" w:hAnsi="Arial"/>
                <w:b/>
                <w:sz w:val="26"/>
                <w:szCs w:val="26"/>
              </w:rPr>
              <w:t>Director of Shipping</w:t>
            </w:r>
          </w:p>
          <w:p w:rsidR="006D1AF7" w:rsidRDefault="00D7692F" w:rsidP="004D1A8F">
            <w:pPr>
              <w:tabs>
                <w:tab w:val="left" w:pos="612"/>
              </w:tabs>
              <w:spacing w:after="0"/>
              <w:jc w:val="both"/>
              <w:rPr>
                <w:rFonts w:ascii="Arial" w:hAnsi="Arial"/>
                <w:sz w:val="26"/>
                <w:szCs w:val="26"/>
              </w:rPr>
            </w:pPr>
            <w:r>
              <w:rPr>
                <w:rFonts w:ascii="Arial" w:hAnsi="Arial"/>
                <w:b/>
                <w:sz w:val="26"/>
                <w:szCs w:val="26"/>
              </w:rPr>
              <w:t xml:space="preserve">        Deputy Director of Shipping,  </w:t>
            </w:r>
          </w:p>
          <w:p w:rsidR="006D1AF7" w:rsidRDefault="00D7692F" w:rsidP="004D1A8F">
            <w:pPr>
              <w:tabs>
                <w:tab w:val="left" w:pos="612"/>
              </w:tabs>
              <w:spacing w:after="0"/>
              <w:jc w:val="both"/>
              <w:rPr>
                <w:rFonts w:ascii="Arial" w:hAnsi="Arial"/>
                <w:sz w:val="26"/>
                <w:szCs w:val="26"/>
              </w:rPr>
            </w:pPr>
            <w:r>
              <w:rPr>
                <w:rFonts w:ascii="Arial" w:hAnsi="Arial"/>
                <w:b/>
                <w:sz w:val="26"/>
                <w:szCs w:val="26"/>
              </w:rPr>
              <w:t xml:space="preserve">        Capitainerie Building</w:t>
            </w:r>
          </w:p>
          <w:p w:rsidR="0083046F" w:rsidRDefault="00D7692F" w:rsidP="004D1A8F">
            <w:pPr>
              <w:tabs>
                <w:tab w:val="left" w:pos="612"/>
              </w:tabs>
              <w:spacing w:after="0"/>
              <w:jc w:val="both"/>
              <w:rPr>
                <w:rFonts w:ascii="Arial" w:hAnsi="Arial"/>
                <w:b/>
                <w:sz w:val="26"/>
                <w:szCs w:val="26"/>
              </w:rPr>
            </w:pPr>
            <w:r>
              <w:rPr>
                <w:rFonts w:ascii="Arial" w:hAnsi="Arial"/>
                <w:b/>
                <w:sz w:val="26"/>
                <w:szCs w:val="26"/>
              </w:rPr>
              <w:t xml:space="preserve">        Ag. Officer in Charge,</w:t>
            </w:r>
            <w:r w:rsidR="004D1A8F">
              <w:rPr>
                <w:rFonts w:ascii="Arial" w:hAnsi="Arial"/>
                <w:b/>
                <w:sz w:val="26"/>
                <w:szCs w:val="26"/>
              </w:rPr>
              <w:t xml:space="preserve"> </w:t>
            </w:r>
            <w:r>
              <w:rPr>
                <w:rFonts w:ascii="Arial" w:hAnsi="Arial"/>
                <w:b/>
                <w:sz w:val="26"/>
                <w:szCs w:val="26"/>
              </w:rPr>
              <w:t xml:space="preserve">Competent Authority </w:t>
            </w:r>
          </w:p>
          <w:p w:rsidR="006D1AF7" w:rsidRDefault="0083046F" w:rsidP="004D1A8F">
            <w:pPr>
              <w:tabs>
                <w:tab w:val="left" w:pos="612"/>
              </w:tabs>
              <w:spacing w:after="0"/>
              <w:jc w:val="both"/>
              <w:rPr>
                <w:rFonts w:ascii="Arial" w:hAnsi="Arial"/>
                <w:sz w:val="26"/>
                <w:szCs w:val="26"/>
              </w:rPr>
            </w:pPr>
            <w:r>
              <w:rPr>
                <w:rFonts w:ascii="Arial" w:hAnsi="Arial"/>
                <w:b/>
                <w:sz w:val="26"/>
                <w:szCs w:val="26"/>
              </w:rPr>
              <w:t xml:space="preserve">        Officer in Charge,</w:t>
            </w:r>
            <w:r w:rsidR="00C5613A">
              <w:rPr>
                <w:rFonts w:ascii="Arial" w:hAnsi="Arial"/>
                <w:b/>
                <w:sz w:val="26"/>
                <w:szCs w:val="26"/>
              </w:rPr>
              <w:t xml:space="preserve"> </w:t>
            </w:r>
            <w:r w:rsidR="00D7692F">
              <w:rPr>
                <w:rFonts w:ascii="Arial" w:hAnsi="Arial"/>
                <w:b/>
                <w:sz w:val="26"/>
                <w:szCs w:val="26"/>
              </w:rPr>
              <w:t xml:space="preserve">Seafood </w:t>
            </w:r>
            <w:r>
              <w:rPr>
                <w:rFonts w:ascii="Arial" w:hAnsi="Arial"/>
                <w:b/>
                <w:sz w:val="26"/>
                <w:szCs w:val="26"/>
              </w:rPr>
              <w:t>Hub</w:t>
            </w:r>
          </w:p>
          <w:p w:rsidR="004D1A8F" w:rsidRDefault="00D7692F" w:rsidP="004D1A8F">
            <w:pPr>
              <w:tabs>
                <w:tab w:val="left" w:pos="612"/>
              </w:tabs>
              <w:spacing w:after="0"/>
              <w:jc w:val="both"/>
              <w:rPr>
                <w:rFonts w:ascii="Arial" w:hAnsi="Arial"/>
                <w:b/>
                <w:sz w:val="26"/>
                <w:szCs w:val="26"/>
              </w:rPr>
            </w:pPr>
            <w:r>
              <w:rPr>
                <w:rFonts w:ascii="Arial" w:hAnsi="Arial"/>
                <w:b/>
                <w:sz w:val="26"/>
                <w:szCs w:val="26"/>
              </w:rPr>
              <w:t xml:space="preserve">        </w:t>
            </w:r>
            <w:r w:rsidR="0083046F">
              <w:rPr>
                <w:rFonts w:ascii="Arial" w:hAnsi="Arial"/>
                <w:b/>
                <w:sz w:val="26"/>
                <w:szCs w:val="26"/>
              </w:rPr>
              <w:t xml:space="preserve">Officer in Charge, </w:t>
            </w:r>
            <w:r w:rsidR="004D1A8F">
              <w:rPr>
                <w:rFonts w:ascii="Arial" w:hAnsi="Arial"/>
                <w:b/>
                <w:sz w:val="26"/>
                <w:szCs w:val="26"/>
              </w:rPr>
              <w:t xml:space="preserve">Mauritius Maritime      </w:t>
            </w:r>
          </w:p>
          <w:p w:rsidR="0083046F" w:rsidRDefault="004D1A8F" w:rsidP="004D1A8F">
            <w:pPr>
              <w:tabs>
                <w:tab w:val="left" w:pos="612"/>
              </w:tabs>
              <w:spacing w:after="0"/>
              <w:jc w:val="both"/>
              <w:rPr>
                <w:rFonts w:ascii="Arial" w:hAnsi="Arial"/>
                <w:b/>
                <w:sz w:val="26"/>
                <w:szCs w:val="26"/>
              </w:rPr>
            </w:pPr>
            <w:r>
              <w:rPr>
                <w:rFonts w:ascii="Arial" w:hAnsi="Arial"/>
                <w:b/>
                <w:sz w:val="26"/>
                <w:szCs w:val="26"/>
              </w:rPr>
              <w:t xml:space="preserve">        Training Academy</w:t>
            </w:r>
          </w:p>
          <w:p w:rsidR="00233D04" w:rsidRDefault="0083046F" w:rsidP="004D1A8F">
            <w:pPr>
              <w:tabs>
                <w:tab w:val="left" w:pos="612"/>
              </w:tabs>
              <w:spacing w:after="0"/>
              <w:jc w:val="both"/>
              <w:rPr>
                <w:rFonts w:ascii="Arial" w:hAnsi="Arial"/>
                <w:b/>
                <w:sz w:val="26"/>
                <w:szCs w:val="26"/>
              </w:rPr>
            </w:pPr>
            <w:r>
              <w:rPr>
                <w:rFonts w:ascii="Arial" w:hAnsi="Arial"/>
                <w:b/>
                <w:sz w:val="26"/>
                <w:szCs w:val="26"/>
              </w:rPr>
              <w:t xml:space="preserve">        </w:t>
            </w:r>
            <w:r w:rsidR="00233D04">
              <w:rPr>
                <w:rFonts w:ascii="Arial" w:hAnsi="Arial"/>
                <w:b/>
                <w:sz w:val="26"/>
                <w:szCs w:val="26"/>
              </w:rPr>
              <w:t>Controller, Fisheries Protection Service</w:t>
            </w:r>
          </w:p>
          <w:p w:rsidR="00CF0C82" w:rsidRDefault="00CF0C82" w:rsidP="004D1A8F">
            <w:pPr>
              <w:tabs>
                <w:tab w:val="left" w:pos="612"/>
              </w:tabs>
              <w:spacing w:after="0"/>
              <w:jc w:val="both"/>
              <w:rPr>
                <w:rFonts w:ascii="Arial" w:hAnsi="Arial"/>
                <w:b/>
                <w:sz w:val="26"/>
                <w:szCs w:val="26"/>
              </w:rPr>
            </w:pPr>
            <w:r>
              <w:rPr>
                <w:rFonts w:ascii="Arial" w:hAnsi="Arial"/>
                <w:b/>
                <w:sz w:val="26"/>
                <w:szCs w:val="26"/>
              </w:rPr>
              <w:t xml:space="preserve">        Manager, Financial Operations</w:t>
            </w:r>
          </w:p>
          <w:p w:rsidR="0083046F" w:rsidRDefault="0083046F" w:rsidP="004D1A8F">
            <w:pPr>
              <w:tabs>
                <w:tab w:val="left" w:pos="612"/>
              </w:tabs>
              <w:spacing w:after="0"/>
              <w:jc w:val="both"/>
              <w:rPr>
                <w:rFonts w:ascii="Arial" w:hAnsi="Arial"/>
                <w:b/>
                <w:sz w:val="26"/>
                <w:szCs w:val="26"/>
              </w:rPr>
            </w:pPr>
            <w:r>
              <w:rPr>
                <w:rFonts w:ascii="Arial" w:hAnsi="Arial"/>
                <w:b/>
                <w:sz w:val="26"/>
                <w:szCs w:val="26"/>
              </w:rPr>
              <w:t xml:space="preserve">        All Fisheries Posts</w:t>
            </w:r>
          </w:p>
          <w:p w:rsidR="006D1AF7" w:rsidRDefault="0083046F" w:rsidP="004D1A8F">
            <w:pPr>
              <w:tabs>
                <w:tab w:val="left" w:pos="612"/>
              </w:tabs>
              <w:spacing w:after="0"/>
              <w:jc w:val="both"/>
              <w:rPr>
                <w:rFonts w:ascii="Arial" w:hAnsi="Arial"/>
                <w:b/>
                <w:sz w:val="26"/>
                <w:szCs w:val="26"/>
              </w:rPr>
            </w:pPr>
            <w:r>
              <w:rPr>
                <w:rFonts w:ascii="Arial" w:hAnsi="Arial"/>
                <w:b/>
                <w:sz w:val="26"/>
                <w:szCs w:val="26"/>
              </w:rPr>
              <w:t xml:space="preserve">        </w:t>
            </w:r>
            <w:r w:rsidR="00D7692F">
              <w:rPr>
                <w:rFonts w:ascii="Arial" w:hAnsi="Arial"/>
                <w:b/>
                <w:sz w:val="26"/>
                <w:szCs w:val="26"/>
              </w:rPr>
              <w:t>Head Office Auxiliary</w:t>
            </w:r>
          </w:p>
          <w:p w:rsidR="00911723" w:rsidRDefault="00911723" w:rsidP="004D1A8F">
            <w:pPr>
              <w:tabs>
                <w:tab w:val="left" w:pos="612"/>
              </w:tabs>
              <w:spacing w:after="0"/>
              <w:jc w:val="both"/>
              <w:rPr>
                <w:rFonts w:ascii="Arial" w:hAnsi="Arial"/>
                <w:sz w:val="26"/>
                <w:szCs w:val="26"/>
              </w:rPr>
            </w:pPr>
            <w:r>
              <w:rPr>
                <w:rFonts w:ascii="Arial" w:hAnsi="Arial"/>
                <w:b/>
                <w:sz w:val="26"/>
                <w:szCs w:val="26"/>
              </w:rPr>
              <w:t xml:space="preserve">        Notice Board</w:t>
            </w:r>
          </w:p>
        </w:tc>
      </w:tr>
      <w:tr w:rsidR="006D1AF7" w:rsidTr="004D487A">
        <w:trPr>
          <w:trHeight w:val="83"/>
        </w:trPr>
        <w:tc>
          <w:tcPr>
            <w:tcW w:w="3827" w:type="dxa"/>
            <w:tcBorders>
              <w:top w:val="nil"/>
              <w:left w:val="nil"/>
              <w:bottom w:val="single" w:sz="12" w:space="0" w:color="00000A"/>
              <w:right w:val="single" w:sz="12" w:space="0" w:color="00000A"/>
            </w:tcBorders>
            <w:shd w:val="clear" w:color="auto" w:fill="auto"/>
            <w:vAlign w:val="center"/>
          </w:tcPr>
          <w:p w:rsidR="006D1AF7" w:rsidRDefault="00D7692F" w:rsidP="004D487A">
            <w:pPr>
              <w:tabs>
                <w:tab w:val="left" w:pos="612"/>
              </w:tabs>
              <w:spacing w:after="0"/>
              <w:rPr>
                <w:rFonts w:ascii="Arial" w:hAnsi="Arial"/>
                <w:b/>
                <w:sz w:val="26"/>
                <w:szCs w:val="26"/>
                <w:u w:val="dotted"/>
              </w:rPr>
            </w:pPr>
            <w:r>
              <w:rPr>
                <w:rFonts w:ascii="Arial" w:hAnsi="Arial"/>
                <w:b/>
                <w:sz w:val="26"/>
                <w:szCs w:val="26"/>
              </w:rPr>
              <w:t xml:space="preserve">Date:  </w:t>
            </w:r>
            <w:r w:rsidR="00022B2A">
              <w:rPr>
                <w:rFonts w:ascii="Arial" w:hAnsi="Arial"/>
                <w:b/>
                <w:sz w:val="26"/>
                <w:szCs w:val="26"/>
                <w:u w:val="dotted"/>
              </w:rPr>
              <w:t>1</w:t>
            </w:r>
            <w:r w:rsidR="003A6533">
              <w:rPr>
                <w:rFonts w:ascii="Arial" w:hAnsi="Arial"/>
                <w:b/>
                <w:sz w:val="26"/>
                <w:szCs w:val="26"/>
                <w:u w:val="dotted"/>
              </w:rPr>
              <w:t>8</w:t>
            </w:r>
            <w:r w:rsidR="00022B2A">
              <w:rPr>
                <w:rFonts w:ascii="Arial" w:hAnsi="Arial"/>
                <w:b/>
                <w:sz w:val="26"/>
                <w:szCs w:val="26"/>
                <w:u w:val="dotted"/>
              </w:rPr>
              <w:t xml:space="preserve"> January 2017</w:t>
            </w:r>
          </w:p>
          <w:p w:rsidR="004D487A" w:rsidRDefault="004D487A" w:rsidP="004D487A">
            <w:pPr>
              <w:tabs>
                <w:tab w:val="left" w:pos="612"/>
              </w:tabs>
              <w:spacing w:after="0"/>
              <w:rPr>
                <w:rFonts w:ascii="Arial" w:hAnsi="Arial"/>
                <w:sz w:val="26"/>
                <w:szCs w:val="26"/>
              </w:rPr>
            </w:pPr>
          </w:p>
        </w:tc>
        <w:tc>
          <w:tcPr>
            <w:tcW w:w="6095" w:type="dxa"/>
            <w:tcBorders>
              <w:top w:val="nil"/>
              <w:left w:val="single" w:sz="12" w:space="0" w:color="00000A"/>
              <w:bottom w:val="single" w:sz="12" w:space="0" w:color="00000A"/>
              <w:right w:val="nil"/>
            </w:tcBorders>
            <w:shd w:val="clear" w:color="auto" w:fill="auto"/>
            <w:tcMar>
              <w:left w:w="-15" w:type="dxa"/>
            </w:tcMar>
            <w:vAlign w:val="center"/>
          </w:tcPr>
          <w:p w:rsidR="006D1AF7" w:rsidRDefault="00D7692F">
            <w:pPr>
              <w:tabs>
                <w:tab w:val="left" w:pos="612"/>
                <w:tab w:val="left" w:pos="810"/>
              </w:tabs>
              <w:spacing w:after="0"/>
              <w:rPr>
                <w:rFonts w:ascii="Arial" w:hAnsi="Arial"/>
                <w:sz w:val="26"/>
                <w:szCs w:val="26"/>
              </w:rPr>
            </w:pPr>
            <w:r>
              <w:rPr>
                <w:rFonts w:ascii="Arial" w:hAnsi="Arial"/>
                <w:b/>
                <w:sz w:val="26"/>
                <w:szCs w:val="26"/>
              </w:rPr>
              <w:tab/>
            </w:r>
            <w:r>
              <w:rPr>
                <w:rFonts w:ascii="Arial" w:hAnsi="Arial"/>
                <w:b/>
                <w:sz w:val="26"/>
                <w:szCs w:val="26"/>
                <w:u w:val="dotted"/>
              </w:rPr>
              <w:t xml:space="preserve"> </w:t>
            </w:r>
          </w:p>
        </w:tc>
      </w:tr>
    </w:tbl>
    <w:p w:rsidR="006D1AF7" w:rsidRDefault="006D1AF7">
      <w:pPr>
        <w:pStyle w:val="Heading5"/>
        <w:spacing w:before="0"/>
        <w:rPr>
          <w:sz w:val="26"/>
          <w:szCs w:val="26"/>
          <w:u w:val="single"/>
        </w:rPr>
      </w:pPr>
    </w:p>
    <w:p w:rsidR="006D1AF7" w:rsidRDefault="006D1AF7">
      <w:pPr>
        <w:pStyle w:val="Heading5"/>
        <w:spacing w:before="0"/>
        <w:rPr>
          <w:sz w:val="26"/>
          <w:szCs w:val="26"/>
          <w:u w:val="single"/>
        </w:rPr>
      </w:pPr>
    </w:p>
    <w:p w:rsidR="006D1AF7" w:rsidRDefault="00D7692F">
      <w:pPr>
        <w:spacing w:line="240" w:lineRule="auto"/>
        <w:ind w:left="340" w:right="300"/>
        <w:jc w:val="center"/>
        <w:rPr>
          <w:sz w:val="26"/>
          <w:szCs w:val="26"/>
        </w:rPr>
      </w:pPr>
      <w:r>
        <w:rPr>
          <w:rFonts w:ascii="Arial" w:hAnsi="Arial" w:cs="Arial"/>
          <w:b/>
          <w:sz w:val="26"/>
          <w:szCs w:val="26"/>
          <w:u w:val="single"/>
        </w:rPr>
        <w:t>Vacancies for Post of Nursery Attendant/Senior Nursery Attendant (Fisheries) (Roster)</w:t>
      </w:r>
    </w:p>
    <w:p w:rsidR="006D1AF7" w:rsidRDefault="00D7692F">
      <w:pPr>
        <w:spacing w:line="240" w:lineRule="auto"/>
        <w:jc w:val="both"/>
        <w:rPr>
          <w:sz w:val="26"/>
          <w:szCs w:val="26"/>
        </w:rPr>
      </w:pPr>
      <w:r>
        <w:rPr>
          <w:rFonts w:ascii="Arial" w:hAnsi="Arial" w:cs="Arial"/>
          <w:sz w:val="26"/>
          <w:szCs w:val="26"/>
        </w:rPr>
        <w:tab/>
        <w:t>Applications are invited from among employees</w:t>
      </w:r>
      <w:r w:rsidR="003A6533">
        <w:rPr>
          <w:rFonts w:ascii="Arial" w:hAnsi="Arial" w:cs="Arial"/>
          <w:sz w:val="26"/>
          <w:szCs w:val="26"/>
        </w:rPr>
        <w:t xml:space="preserve"> in the grade of General Worker</w:t>
      </w:r>
      <w:r>
        <w:rPr>
          <w:rFonts w:ascii="Arial" w:hAnsi="Arial" w:cs="Arial"/>
          <w:sz w:val="26"/>
          <w:szCs w:val="26"/>
        </w:rPr>
        <w:t xml:space="preserve"> on the permanent and pensionable establishment of this Ministry who wish to be considered for appointment as Nursery Attendant/</w:t>
      </w:r>
      <w:bookmarkStart w:id="1" w:name="__DdeLink__1415_1687900582"/>
      <w:r>
        <w:rPr>
          <w:rFonts w:ascii="Arial" w:hAnsi="Arial" w:cs="Arial"/>
          <w:sz w:val="26"/>
          <w:szCs w:val="26"/>
        </w:rPr>
        <w:t>Senior Nursery Attendant (Fisheries) (Roster)</w:t>
      </w:r>
      <w:bookmarkEnd w:id="1"/>
      <w:r>
        <w:rPr>
          <w:rFonts w:ascii="Arial" w:hAnsi="Arial" w:cs="Arial"/>
          <w:sz w:val="26"/>
          <w:szCs w:val="26"/>
        </w:rPr>
        <w:t>.  The post carries salary in the scale of:  Rs 12,750 x 260 – 14,050 x 275 – 15,150 x 300 – 15,750 x 325 – 17,700 x 375 – 19,575 x 475 – 21,950 x 625 – 23,200.</w:t>
      </w:r>
    </w:p>
    <w:p w:rsidR="006D1AF7" w:rsidRDefault="006D1AF7">
      <w:pPr>
        <w:spacing w:after="0" w:line="240" w:lineRule="auto"/>
        <w:jc w:val="both"/>
        <w:rPr>
          <w:rFonts w:ascii="Arial" w:hAnsi="Arial" w:cs="Arial"/>
          <w:sz w:val="26"/>
          <w:szCs w:val="26"/>
        </w:rPr>
      </w:pPr>
    </w:p>
    <w:p w:rsidR="006D1AF7" w:rsidRDefault="00D7692F">
      <w:pPr>
        <w:spacing w:line="240" w:lineRule="auto"/>
        <w:jc w:val="both"/>
        <w:rPr>
          <w:sz w:val="26"/>
          <w:szCs w:val="26"/>
        </w:rPr>
      </w:pPr>
      <w:r>
        <w:rPr>
          <w:rFonts w:ascii="Arial" w:hAnsi="Arial" w:cs="Arial"/>
          <w:sz w:val="26"/>
          <w:szCs w:val="26"/>
        </w:rPr>
        <w:t>2.</w:t>
      </w:r>
      <w:r>
        <w:rPr>
          <w:rFonts w:ascii="Arial" w:hAnsi="Arial" w:cs="Arial"/>
          <w:sz w:val="26"/>
          <w:szCs w:val="26"/>
        </w:rPr>
        <w:tab/>
        <w:t>The selected candidates will in the first instance, be appointed in a temporary capacity for a period of six months with salary at the rate of Rs 12,750 a month.</w:t>
      </w:r>
    </w:p>
    <w:p w:rsidR="006D1AF7" w:rsidRDefault="006D1AF7">
      <w:pPr>
        <w:spacing w:after="0" w:line="240" w:lineRule="auto"/>
        <w:jc w:val="both"/>
        <w:rPr>
          <w:rFonts w:ascii="Arial" w:hAnsi="Arial" w:cs="Arial"/>
          <w:sz w:val="26"/>
          <w:szCs w:val="26"/>
        </w:rPr>
      </w:pPr>
    </w:p>
    <w:p w:rsidR="006D1AF7" w:rsidRDefault="00D7692F">
      <w:pPr>
        <w:spacing w:line="240" w:lineRule="auto"/>
        <w:jc w:val="both"/>
        <w:rPr>
          <w:rFonts w:ascii="Arial" w:hAnsi="Arial" w:cs="Arial"/>
          <w:sz w:val="24"/>
          <w:szCs w:val="26"/>
        </w:rPr>
      </w:pPr>
      <w:r>
        <w:rPr>
          <w:rFonts w:ascii="Arial" w:hAnsi="Arial" w:cs="Arial"/>
          <w:sz w:val="26"/>
          <w:szCs w:val="26"/>
        </w:rPr>
        <w:t>3.</w:t>
      </w:r>
      <w:r>
        <w:rPr>
          <w:rFonts w:ascii="Arial" w:hAnsi="Arial" w:cs="Arial"/>
          <w:sz w:val="26"/>
          <w:szCs w:val="26"/>
        </w:rPr>
        <w:tab/>
      </w:r>
      <w:r>
        <w:rPr>
          <w:rFonts w:ascii="Arial" w:hAnsi="Arial" w:cs="Arial"/>
          <w:b/>
          <w:sz w:val="26"/>
          <w:szCs w:val="26"/>
          <w:u w:val="single"/>
        </w:rPr>
        <w:t>Qualifications</w:t>
      </w:r>
    </w:p>
    <w:p w:rsidR="006D1AF7" w:rsidRDefault="00D7692F">
      <w:pPr>
        <w:spacing w:line="240" w:lineRule="auto"/>
        <w:jc w:val="both"/>
        <w:rPr>
          <w:rFonts w:ascii="Arial" w:hAnsi="Arial" w:cs="Arial"/>
          <w:sz w:val="24"/>
          <w:szCs w:val="26"/>
        </w:rPr>
      </w:pPr>
      <w:r>
        <w:rPr>
          <w:rFonts w:ascii="Arial" w:hAnsi="Arial" w:cs="Arial"/>
          <w:sz w:val="26"/>
          <w:szCs w:val="26"/>
        </w:rPr>
        <w:tab/>
        <w:t xml:space="preserve">By selection from among </w:t>
      </w:r>
      <w:r w:rsidR="00233D04">
        <w:rPr>
          <w:rFonts w:ascii="Arial" w:hAnsi="Arial" w:cs="Arial"/>
          <w:sz w:val="26"/>
          <w:szCs w:val="26"/>
        </w:rPr>
        <w:t xml:space="preserve">employees in the grade of </w:t>
      </w:r>
      <w:r>
        <w:rPr>
          <w:rFonts w:ascii="Arial" w:hAnsi="Arial" w:cs="Arial"/>
          <w:sz w:val="26"/>
          <w:szCs w:val="26"/>
        </w:rPr>
        <w:t>General Worker on the permanent and pensionable establishment of this Ministry who:</w:t>
      </w:r>
    </w:p>
    <w:p w:rsidR="006D1AF7" w:rsidRDefault="00D7692F">
      <w:pPr>
        <w:spacing w:line="240" w:lineRule="auto"/>
        <w:jc w:val="both"/>
        <w:rPr>
          <w:rFonts w:ascii="Arial" w:hAnsi="Arial" w:cs="Arial"/>
          <w:sz w:val="24"/>
          <w:szCs w:val="26"/>
        </w:rPr>
      </w:pPr>
      <w:r>
        <w:rPr>
          <w:rFonts w:ascii="Arial" w:hAnsi="Arial" w:cs="Arial"/>
          <w:sz w:val="26"/>
          <w:szCs w:val="26"/>
        </w:rPr>
        <w:tab/>
        <w:t>(a)</w:t>
      </w:r>
      <w:r>
        <w:rPr>
          <w:rFonts w:ascii="Arial" w:hAnsi="Arial" w:cs="Arial"/>
          <w:sz w:val="26"/>
          <w:szCs w:val="26"/>
        </w:rPr>
        <w:tab/>
        <w:t>possess the Cer</w:t>
      </w:r>
      <w:r w:rsidR="0055405A">
        <w:rPr>
          <w:rFonts w:ascii="Arial" w:hAnsi="Arial" w:cs="Arial"/>
          <w:sz w:val="26"/>
          <w:szCs w:val="26"/>
        </w:rPr>
        <w:t xml:space="preserve">tificate of Primary Education; </w:t>
      </w:r>
      <w:r>
        <w:rPr>
          <w:rFonts w:ascii="Arial" w:hAnsi="Arial" w:cs="Arial"/>
          <w:sz w:val="26"/>
          <w:szCs w:val="26"/>
        </w:rPr>
        <w:t>and</w:t>
      </w:r>
    </w:p>
    <w:p w:rsidR="006D1AF7" w:rsidRDefault="00D7692F">
      <w:pPr>
        <w:spacing w:line="240" w:lineRule="auto"/>
        <w:jc w:val="both"/>
        <w:rPr>
          <w:rFonts w:ascii="Arial" w:hAnsi="Arial" w:cs="Arial"/>
          <w:sz w:val="24"/>
          <w:szCs w:val="26"/>
        </w:rPr>
      </w:pPr>
      <w:r>
        <w:rPr>
          <w:rFonts w:ascii="Arial" w:hAnsi="Arial" w:cs="Arial"/>
          <w:sz w:val="26"/>
          <w:szCs w:val="26"/>
        </w:rPr>
        <w:lastRenderedPageBreak/>
        <w:tab/>
        <w:t>(b)</w:t>
      </w:r>
      <w:r>
        <w:rPr>
          <w:rFonts w:ascii="Arial" w:hAnsi="Arial" w:cs="Arial"/>
          <w:sz w:val="26"/>
          <w:szCs w:val="26"/>
        </w:rPr>
        <w:tab/>
        <w:t xml:space="preserve">have a basic knowledge in fishing and operation of outboard </w:t>
      </w:r>
      <w:r>
        <w:rPr>
          <w:rFonts w:ascii="Arial" w:hAnsi="Arial" w:cs="Arial"/>
          <w:sz w:val="26"/>
          <w:szCs w:val="26"/>
        </w:rPr>
        <w:tab/>
      </w:r>
      <w:r>
        <w:rPr>
          <w:rFonts w:ascii="Arial" w:hAnsi="Arial" w:cs="Arial"/>
          <w:sz w:val="26"/>
          <w:szCs w:val="26"/>
        </w:rPr>
        <w:tab/>
      </w:r>
      <w:r>
        <w:rPr>
          <w:rFonts w:ascii="Arial" w:hAnsi="Arial" w:cs="Arial"/>
          <w:sz w:val="26"/>
          <w:szCs w:val="26"/>
        </w:rPr>
        <w:tab/>
      </w:r>
      <w:r w:rsidR="0055405A">
        <w:rPr>
          <w:rFonts w:ascii="Arial" w:hAnsi="Arial" w:cs="Arial"/>
          <w:sz w:val="26"/>
          <w:szCs w:val="26"/>
        </w:rPr>
        <w:tab/>
      </w:r>
      <w:r>
        <w:rPr>
          <w:rFonts w:ascii="Arial" w:hAnsi="Arial" w:cs="Arial"/>
          <w:sz w:val="26"/>
          <w:szCs w:val="26"/>
        </w:rPr>
        <w:t>engines.</w:t>
      </w:r>
    </w:p>
    <w:p w:rsidR="006D1AF7" w:rsidRDefault="00D7692F">
      <w:pPr>
        <w:spacing w:line="240" w:lineRule="auto"/>
        <w:jc w:val="both"/>
        <w:rPr>
          <w:rFonts w:ascii="Arial" w:hAnsi="Arial" w:cs="Arial"/>
          <w:b/>
          <w:sz w:val="24"/>
          <w:szCs w:val="26"/>
          <w:u w:val="single"/>
        </w:rPr>
      </w:pPr>
      <w:r>
        <w:rPr>
          <w:rFonts w:ascii="Arial" w:hAnsi="Arial" w:cs="Arial"/>
          <w:b/>
          <w:sz w:val="26"/>
          <w:szCs w:val="26"/>
          <w:u w:val="single"/>
        </w:rPr>
        <w:t>Note 1</w:t>
      </w:r>
      <w:r>
        <w:rPr>
          <w:rFonts w:ascii="Arial" w:hAnsi="Arial" w:cs="Arial"/>
          <w:b/>
          <w:sz w:val="26"/>
          <w:szCs w:val="26"/>
        </w:rPr>
        <w:t xml:space="preserve">:  </w:t>
      </w:r>
    </w:p>
    <w:p w:rsidR="006D1AF7" w:rsidRDefault="00D7692F">
      <w:pPr>
        <w:spacing w:line="240" w:lineRule="auto"/>
        <w:jc w:val="both"/>
        <w:rPr>
          <w:sz w:val="26"/>
          <w:szCs w:val="26"/>
        </w:rPr>
      </w:pPr>
      <w:r>
        <w:rPr>
          <w:rFonts w:ascii="Arial" w:hAnsi="Arial" w:cs="Arial"/>
          <w:sz w:val="26"/>
          <w:szCs w:val="26"/>
        </w:rPr>
        <w:t>In the absence of candidates possessing the qualifications at (a) above, consideration will be given to General Workers on the permanent and pensionable establishment of the Ministry who show proof of being literate.</w:t>
      </w:r>
    </w:p>
    <w:p w:rsidR="006D1AF7" w:rsidRDefault="00D7692F">
      <w:pPr>
        <w:spacing w:line="240" w:lineRule="auto"/>
        <w:jc w:val="both"/>
        <w:rPr>
          <w:rFonts w:ascii="Arial" w:hAnsi="Arial" w:cs="Arial"/>
          <w:b/>
          <w:sz w:val="24"/>
          <w:szCs w:val="26"/>
          <w:u w:val="single"/>
        </w:rPr>
      </w:pPr>
      <w:r>
        <w:rPr>
          <w:rFonts w:ascii="Arial" w:hAnsi="Arial" w:cs="Arial"/>
          <w:b/>
          <w:sz w:val="26"/>
          <w:szCs w:val="26"/>
          <w:u w:val="single"/>
        </w:rPr>
        <w:t>Note 2:</w:t>
      </w:r>
    </w:p>
    <w:p w:rsidR="006D1AF7" w:rsidRDefault="00D7692F">
      <w:pPr>
        <w:spacing w:line="240" w:lineRule="auto"/>
        <w:jc w:val="both"/>
        <w:rPr>
          <w:sz w:val="26"/>
          <w:szCs w:val="26"/>
        </w:rPr>
      </w:pPr>
      <w:r>
        <w:rPr>
          <w:rFonts w:ascii="Arial" w:hAnsi="Arial" w:cs="Arial"/>
          <w:sz w:val="26"/>
          <w:szCs w:val="26"/>
        </w:rPr>
        <w:t>Selected candidates will be required to follow on-the-job training in all aspects of the work of a Nursery Attendant/Senior Nursery Attendant (Fisheries) (Roster) including the mounting, repair and making of fishing gears such as nets and basket t</w:t>
      </w:r>
      <w:r w:rsidR="0055405A">
        <w:rPr>
          <w:rFonts w:ascii="Arial" w:hAnsi="Arial" w:cs="Arial"/>
          <w:sz w:val="26"/>
          <w:szCs w:val="26"/>
        </w:rPr>
        <w:t xml:space="preserve">raps, floating cages, fish pen, </w:t>
      </w:r>
      <w:r>
        <w:rPr>
          <w:rFonts w:ascii="Arial" w:hAnsi="Arial" w:cs="Arial"/>
          <w:sz w:val="26"/>
          <w:szCs w:val="26"/>
        </w:rPr>
        <w:t>coral farming structures and the Recirculating Aquaculture Systems (RAS).</w:t>
      </w:r>
    </w:p>
    <w:p w:rsidR="006D1AF7" w:rsidRDefault="006D1AF7">
      <w:pPr>
        <w:spacing w:line="240" w:lineRule="auto"/>
        <w:jc w:val="both"/>
        <w:rPr>
          <w:rFonts w:ascii="Arial" w:hAnsi="Arial" w:cs="Arial"/>
        </w:rPr>
      </w:pPr>
    </w:p>
    <w:p w:rsidR="006D1AF7" w:rsidRDefault="00D7692F">
      <w:pPr>
        <w:spacing w:line="240" w:lineRule="auto"/>
        <w:jc w:val="both"/>
        <w:rPr>
          <w:sz w:val="26"/>
          <w:szCs w:val="26"/>
        </w:rPr>
      </w:pPr>
      <w:r>
        <w:rPr>
          <w:rFonts w:ascii="Arial" w:hAnsi="Arial" w:cs="Arial"/>
          <w:sz w:val="26"/>
          <w:szCs w:val="26"/>
        </w:rPr>
        <w:t>4.</w:t>
      </w:r>
      <w:r>
        <w:rPr>
          <w:rFonts w:ascii="Arial" w:hAnsi="Arial" w:cs="Arial"/>
          <w:sz w:val="26"/>
          <w:szCs w:val="26"/>
        </w:rPr>
        <w:tab/>
      </w:r>
      <w:r>
        <w:rPr>
          <w:rFonts w:ascii="Arial" w:hAnsi="Arial" w:cs="Arial"/>
          <w:b/>
          <w:sz w:val="26"/>
          <w:szCs w:val="26"/>
          <w:u w:val="single"/>
        </w:rPr>
        <w:t>Duties:</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(i)</w:t>
      </w:r>
      <w:r>
        <w:rPr>
          <w:rFonts w:ascii="Arial" w:hAnsi="Arial" w:cs="Arial"/>
          <w:sz w:val="26"/>
          <w:szCs w:val="26"/>
        </w:rPr>
        <w:tab/>
        <w:t>To clean, prepare and maintain hatchery, aquaculture ponds, reservoirs, fish farms, barachois and marine protected areas.</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(ii)</w:t>
      </w:r>
      <w:r>
        <w:rPr>
          <w:rFonts w:ascii="Arial" w:hAnsi="Arial" w:cs="Arial"/>
          <w:sz w:val="26"/>
          <w:szCs w:val="26"/>
        </w:rPr>
        <w:tab/>
        <w:t>To fish for freshwater fish, backfish and marine fish for stocking, sampling, harvesting or fish research.</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(iii)</w:t>
      </w:r>
      <w:r>
        <w:rPr>
          <w:rFonts w:ascii="Arial" w:hAnsi="Arial" w:cs="Arial"/>
          <w:sz w:val="26"/>
          <w:szCs w:val="26"/>
        </w:rPr>
        <w:tab/>
        <w:t>To operate outboard engines fitted to boats and manoeuvre same over any water body.</w:t>
      </w:r>
    </w:p>
    <w:p w:rsidR="006D1AF7" w:rsidRDefault="00D7692F">
      <w:pPr>
        <w:spacing w:line="240" w:lineRule="auto"/>
        <w:ind w:left="1440" w:hanging="720"/>
        <w:jc w:val="both"/>
        <w:rPr>
          <w:sz w:val="26"/>
          <w:szCs w:val="26"/>
        </w:rPr>
      </w:pPr>
      <w:r>
        <w:rPr>
          <w:rFonts w:ascii="Arial" w:hAnsi="Arial" w:cs="Arial"/>
          <w:sz w:val="26"/>
          <w:szCs w:val="26"/>
        </w:rPr>
        <w:t>(iv)</w:t>
      </w:r>
      <w:r>
        <w:rPr>
          <w:rFonts w:ascii="Arial" w:hAnsi="Arial" w:cs="Arial"/>
          <w:sz w:val="26"/>
          <w:szCs w:val="26"/>
        </w:rPr>
        <w:tab/>
        <w:t>To ensure the upkeep of outboard engines, boats and accessories.</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(v)</w:t>
      </w:r>
      <w:r>
        <w:rPr>
          <w:rFonts w:ascii="Arial" w:hAnsi="Arial" w:cs="Arial"/>
          <w:sz w:val="26"/>
          <w:szCs w:val="26"/>
        </w:rPr>
        <w:tab/>
        <w:t>To repair, mend and make fishing gears such as nets, basket traps, cages and lines.</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(vi)</w:t>
      </w:r>
      <w:r>
        <w:rPr>
          <w:rFonts w:ascii="Arial" w:hAnsi="Arial" w:cs="Arial"/>
          <w:sz w:val="26"/>
          <w:szCs w:val="26"/>
        </w:rPr>
        <w:tab/>
        <w:t>To prepare and mount coral farming structures.</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(vii)</w:t>
      </w:r>
      <w:r>
        <w:rPr>
          <w:rFonts w:ascii="Arial" w:hAnsi="Arial" w:cs="Arial"/>
          <w:sz w:val="26"/>
          <w:szCs w:val="26"/>
        </w:rPr>
        <w:tab/>
        <w:t>To seine, clean and desilt any water body.</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(viii)</w:t>
      </w:r>
      <w:r>
        <w:rPr>
          <w:rFonts w:ascii="Arial" w:hAnsi="Arial" w:cs="Arial"/>
          <w:sz w:val="26"/>
          <w:szCs w:val="26"/>
        </w:rPr>
        <w:tab/>
        <w:t>To prepare and adjust water salinity for hatchery use.</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(ix)</w:t>
      </w:r>
      <w:r>
        <w:rPr>
          <w:rFonts w:ascii="Arial" w:hAnsi="Arial" w:cs="Arial"/>
          <w:sz w:val="26"/>
          <w:szCs w:val="26"/>
        </w:rPr>
        <w:tab/>
        <w:t>To transfer newly hatched larvae from hatching tank to larval rearing tank.</w:t>
      </w:r>
    </w:p>
    <w:p w:rsidR="006D1AF7" w:rsidRDefault="00D7692F">
      <w:pPr>
        <w:spacing w:line="240" w:lineRule="auto"/>
        <w:ind w:left="1440" w:hanging="720"/>
        <w:jc w:val="both"/>
        <w:rPr>
          <w:rFonts w:ascii="Arial" w:hAnsi="Arial" w:cs="Arial"/>
          <w:sz w:val="24"/>
          <w:szCs w:val="26"/>
        </w:rPr>
      </w:pPr>
      <w:r>
        <w:rPr>
          <w:rFonts w:ascii="Arial" w:hAnsi="Arial" w:cs="Arial"/>
          <w:sz w:val="26"/>
          <w:szCs w:val="26"/>
        </w:rPr>
        <w:t>(x)</w:t>
      </w:r>
      <w:r>
        <w:rPr>
          <w:rFonts w:ascii="Arial" w:hAnsi="Arial" w:cs="Arial"/>
          <w:sz w:val="26"/>
          <w:szCs w:val="26"/>
        </w:rPr>
        <w:tab/>
        <w:t>To clean, siphon and feed larval rearing aquaria tanks and ponds.</w:t>
      </w:r>
    </w:p>
    <w:p w:rsidR="006D1AF7" w:rsidRDefault="00D7692F">
      <w:pPr>
        <w:spacing w:line="240" w:lineRule="auto"/>
        <w:ind w:left="1440" w:hanging="720"/>
        <w:jc w:val="both"/>
        <w:rPr>
          <w:sz w:val="26"/>
          <w:szCs w:val="26"/>
        </w:rPr>
      </w:pPr>
      <w:r>
        <w:rPr>
          <w:rFonts w:ascii="Arial" w:hAnsi="Arial" w:cs="Arial"/>
          <w:sz w:val="26"/>
          <w:szCs w:val="26"/>
        </w:rPr>
        <w:t>(xi)</w:t>
      </w:r>
      <w:r>
        <w:rPr>
          <w:rFonts w:ascii="Arial" w:hAnsi="Arial" w:cs="Arial"/>
          <w:sz w:val="26"/>
          <w:szCs w:val="26"/>
        </w:rPr>
        <w:tab/>
        <w:t>To prepare inert feed and live feed such as Phyto and Zoo plankton and to feed larvae, juveniles, fish, any aquatic organism or test animal.</w:t>
      </w:r>
    </w:p>
    <w:p w:rsidR="006D1AF7" w:rsidRDefault="00D7692F">
      <w:pPr>
        <w:spacing w:line="240" w:lineRule="auto"/>
        <w:ind w:left="1440" w:hanging="720"/>
        <w:jc w:val="both"/>
        <w:rPr>
          <w:rFonts w:ascii="Arial" w:hAnsi="Arial" w:cs="Arial"/>
          <w:sz w:val="26"/>
          <w:szCs w:val="26"/>
        </w:rPr>
      </w:pPr>
      <w:r>
        <w:rPr>
          <w:rFonts w:ascii="Arial" w:hAnsi="Arial" w:cs="Arial"/>
          <w:sz w:val="26"/>
          <w:szCs w:val="26"/>
        </w:rPr>
        <w:t>(xii)</w:t>
      </w:r>
      <w:r>
        <w:rPr>
          <w:rFonts w:ascii="Arial" w:hAnsi="Arial" w:cs="Arial"/>
          <w:sz w:val="26"/>
          <w:szCs w:val="26"/>
        </w:rPr>
        <w:tab/>
        <w:t>To clean, disinfect and wash hatchery floor, wet labs, tanks, water reservoirs, pipes, pump house, air blower house, Ecological Observation Room and maturation room.</w:t>
      </w:r>
    </w:p>
    <w:p w:rsidR="00C5613A" w:rsidRDefault="00C5613A">
      <w:pPr>
        <w:spacing w:line="240" w:lineRule="auto"/>
        <w:ind w:left="1440" w:hanging="720"/>
        <w:jc w:val="both"/>
        <w:rPr>
          <w:rFonts w:ascii="Arial" w:hAnsi="Arial" w:cs="Arial"/>
          <w:sz w:val="24"/>
          <w:szCs w:val="26"/>
        </w:rPr>
      </w:pPr>
    </w:p>
    <w:p w:rsidR="006D1AF7" w:rsidRPr="0055405A" w:rsidRDefault="00D7692F" w:rsidP="0055405A">
      <w:pPr>
        <w:spacing w:line="240" w:lineRule="auto"/>
        <w:ind w:left="1440" w:hanging="720"/>
        <w:jc w:val="both"/>
        <w:rPr>
          <w:sz w:val="26"/>
          <w:szCs w:val="26"/>
        </w:rPr>
      </w:pPr>
      <w:r>
        <w:rPr>
          <w:rFonts w:ascii="Arial" w:hAnsi="Arial" w:cs="Arial"/>
          <w:sz w:val="26"/>
          <w:szCs w:val="26"/>
        </w:rPr>
        <w:lastRenderedPageBreak/>
        <w:t>(xiii)</w:t>
      </w:r>
      <w:r>
        <w:rPr>
          <w:rFonts w:ascii="Arial" w:hAnsi="Arial" w:cs="Arial"/>
          <w:sz w:val="26"/>
          <w:szCs w:val="26"/>
        </w:rPr>
        <w:tab/>
        <w:t>To perform such other duties directly related to the main duties listed above or related to the delivery of the output and results expected from the Nursery Attendant/Senior Nursery Attendant (Fisheries) (Roster) in the roles ascribed to him.</w:t>
      </w:r>
    </w:p>
    <w:p w:rsidR="006D1AF7" w:rsidRDefault="00D7692F">
      <w:pPr>
        <w:spacing w:line="240" w:lineRule="auto"/>
        <w:jc w:val="both"/>
        <w:rPr>
          <w:sz w:val="26"/>
          <w:szCs w:val="26"/>
        </w:rPr>
      </w:pPr>
      <w:r>
        <w:rPr>
          <w:rFonts w:ascii="Arial" w:hAnsi="Arial" w:cs="Arial"/>
          <w:b/>
          <w:sz w:val="26"/>
          <w:szCs w:val="26"/>
        </w:rPr>
        <w:tab/>
      </w:r>
      <w:r>
        <w:rPr>
          <w:rFonts w:ascii="Arial" w:hAnsi="Arial" w:cs="Arial"/>
          <w:b/>
          <w:sz w:val="26"/>
          <w:szCs w:val="26"/>
          <w:u w:val="single"/>
        </w:rPr>
        <w:t>Note:</w:t>
      </w:r>
    </w:p>
    <w:p w:rsidR="006D1AF7" w:rsidRDefault="00D7692F">
      <w:pPr>
        <w:spacing w:line="240" w:lineRule="auto"/>
        <w:jc w:val="both"/>
        <w:rPr>
          <w:sz w:val="26"/>
          <w:szCs w:val="26"/>
        </w:rPr>
      </w:pPr>
      <w:r>
        <w:rPr>
          <w:rFonts w:ascii="Arial" w:hAnsi="Arial" w:cs="Arial"/>
          <w:sz w:val="26"/>
          <w:szCs w:val="26"/>
        </w:rPr>
        <w:tab/>
        <w:t>Nursery Attendants/Senior Nursery Attendants (Fisheries) (Roster) will be required to work according to a plan of work specifying the commencing times and finishing times of turns of duty including night and day duty, Saturdays, Sundays, Public Holidays, officially declared cyclone days and adverse weather conditions.</w:t>
      </w:r>
    </w:p>
    <w:p w:rsidR="006D1AF7" w:rsidRDefault="006D1AF7">
      <w:pPr>
        <w:spacing w:line="240" w:lineRule="auto"/>
        <w:jc w:val="both"/>
        <w:rPr>
          <w:rFonts w:ascii="Arial" w:hAnsi="Arial" w:cs="Arial"/>
        </w:rPr>
      </w:pPr>
    </w:p>
    <w:p w:rsidR="006D1AF7" w:rsidRDefault="00D7692F">
      <w:pPr>
        <w:spacing w:line="240" w:lineRule="auto"/>
        <w:jc w:val="both"/>
        <w:rPr>
          <w:sz w:val="26"/>
          <w:szCs w:val="26"/>
        </w:rPr>
      </w:pPr>
      <w:r>
        <w:rPr>
          <w:rFonts w:ascii="Arial" w:hAnsi="Arial" w:cs="Arial"/>
          <w:sz w:val="26"/>
          <w:szCs w:val="26"/>
        </w:rPr>
        <w:t>5.</w:t>
      </w:r>
      <w:r>
        <w:rPr>
          <w:rFonts w:ascii="Arial" w:hAnsi="Arial" w:cs="Arial"/>
          <w:sz w:val="26"/>
          <w:szCs w:val="26"/>
        </w:rPr>
        <w:tab/>
      </w:r>
      <w:r>
        <w:rPr>
          <w:rFonts w:ascii="Arial" w:hAnsi="Arial" w:cs="Arial"/>
          <w:b/>
          <w:sz w:val="26"/>
          <w:szCs w:val="26"/>
          <w:u w:val="single"/>
        </w:rPr>
        <w:t>Mode of Application</w:t>
      </w:r>
    </w:p>
    <w:p w:rsidR="006D1AF7" w:rsidRDefault="00D7692F">
      <w:pPr>
        <w:spacing w:line="240" w:lineRule="auto"/>
        <w:jc w:val="both"/>
        <w:rPr>
          <w:sz w:val="26"/>
          <w:szCs w:val="26"/>
        </w:rPr>
      </w:pPr>
      <w:r>
        <w:rPr>
          <w:rFonts w:ascii="Arial" w:hAnsi="Arial" w:cs="Arial"/>
          <w:sz w:val="26"/>
          <w:szCs w:val="26"/>
        </w:rPr>
        <w:tab/>
        <w:t xml:space="preserve">Applications should be submitted as per enclosed application form.  The completed form should contain full details regarding the applicants’ previous experience, qualifications and any other factors which would qualify him to carry out the duties of the post.  The originals of birth certificates and qualifications should not be submitted with applications but applicants should produce same if and when called upon to do so.  </w:t>
      </w:r>
      <w:r>
        <w:rPr>
          <w:rFonts w:ascii="Arial" w:hAnsi="Arial" w:cs="Arial"/>
          <w:b/>
          <w:sz w:val="26"/>
          <w:szCs w:val="26"/>
          <w:u w:val="single"/>
        </w:rPr>
        <w:t>Applications not made on the prescribed form will not be considered.</w:t>
      </w:r>
    </w:p>
    <w:p w:rsidR="006D1AF7" w:rsidRDefault="006D1AF7">
      <w:pPr>
        <w:spacing w:line="240" w:lineRule="auto"/>
        <w:jc w:val="both"/>
        <w:rPr>
          <w:rFonts w:ascii="Arial" w:hAnsi="Arial" w:cs="Arial"/>
        </w:rPr>
      </w:pPr>
    </w:p>
    <w:p w:rsidR="006D1AF7" w:rsidRDefault="00D7692F">
      <w:pPr>
        <w:spacing w:line="240" w:lineRule="auto"/>
        <w:jc w:val="both"/>
        <w:rPr>
          <w:sz w:val="26"/>
          <w:szCs w:val="26"/>
        </w:rPr>
      </w:pPr>
      <w:r>
        <w:rPr>
          <w:rFonts w:ascii="Arial" w:hAnsi="Arial" w:cs="Arial"/>
          <w:sz w:val="26"/>
          <w:szCs w:val="26"/>
        </w:rPr>
        <w:t>6.</w:t>
      </w:r>
      <w:r>
        <w:rPr>
          <w:rFonts w:ascii="Arial" w:hAnsi="Arial" w:cs="Arial"/>
          <w:sz w:val="26"/>
          <w:szCs w:val="26"/>
        </w:rPr>
        <w:tab/>
      </w:r>
      <w:r>
        <w:rPr>
          <w:rFonts w:ascii="Arial" w:hAnsi="Arial" w:cs="Arial"/>
          <w:b/>
          <w:sz w:val="26"/>
          <w:szCs w:val="26"/>
          <w:u w:val="single"/>
        </w:rPr>
        <w:t>Closing Date</w:t>
      </w:r>
    </w:p>
    <w:p w:rsidR="006D1AF7" w:rsidRDefault="00D7692F">
      <w:pPr>
        <w:spacing w:line="240" w:lineRule="auto"/>
        <w:jc w:val="both"/>
        <w:rPr>
          <w:sz w:val="26"/>
          <w:szCs w:val="26"/>
        </w:rPr>
      </w:pPr>
      <w:r>
        <w:rPr>
          <w:rFonts w:ascii="Arial" w:hAnsi="Arial" w:cs="Arial"/>
          <w:sz w:val="26"/>
          <w:szCs w:val="26"/>
        </w:rPr>
        <w:tab/>
        <w:t xml:space="preserve">Candidates should forward their application form through their respective Head of Sections so as to reach this Ministry </w:t>
      </w:r>
      <w:r>
        <w:rPr>
          <w:rFonts w:ascii="Arial" w:hAnsi="Arial" w:cs="Arial"/>
          <w:b/>
          <w:sz w:val="26"/>
          <w:szCs w:val="26"/>
          <w:u w:val="single"/>
        </w:rPr>
        <w:t xml:space="preserve">not later than </w:t>
      </w:r>
      <w:r w:rsidR="00C5613A">
        <w:rPr>
          <w:rFonts w:ascii="Arial" w:hAnsi="Arial" w:cs="Arial"/>
          <w:b/>
          <w:sz w:val="26"/>
          <w:szCs w:val="26"/>
          <w:u w:val="single"/>
        </w:rPr>
        <w:t>06 February 2017</w:t>
      </w:r>
      <w:r>
        <w:rPr>
          <w:rFonts w:ascii="Arial" w:hAnsi="Arial" w:cs="Arial"/>
          <w:b/>
          <w:sz w:val="26"/>
          <w:szCs w:val="26"/>
          <w:u w:val="single"/>
        </w:rPr>
        <w:t xml:space="preserve"> at 3.30 pm</w:t>
      </w:r>
      <w:r>
        <w:rPr>
          <w:rFonts w:ascii="Arial" w:hAnsi="Arial" w:cs="Arial"/>
          <w:sz w:val="26"/>
          <w:szCs w:val="26"/>
        </w:rPr>
        <w:t>.  Applications received after that date will not be taken into consideration.</w:t>
      </w:r>
    </w:p>
    <w:p w:rsidR="006D1AF7" w:rsidRDefault="006D1AF7">
      <w:pPr>
        <w:spacing w:line="240" w:lineRule="auto"/>
        <w:jc w:val="both"/>
        <w:rPr>
          <w:rFonts w:ascii="Arial" w:hAnsi="Arial" w:cs="Arial"/>
        </w:rPr>
      </w:pPr>
    </w:p>
    <w:p w:rsidR="006D1AF7" w:rsidRDefault="00D7692F">
      <w:pPr>
        <w:spacing w:line="240" w:lineRule="auto"/>
        <w:jc w:val="both"/>
        <w:rPr>
          <w:sz w:val="26"/>
          <w:szCs w:val="26"/>
        </w:rPr>
      </w:pPr>
      <w:r>
        <w:rPr>
          <w:rFonts w:ascii="Arial" w:hAnsi="Arial" w:cs="Arial"/>
          <w:sz w:val="26"/>
          <w:szCs w:val="26"/>
        </w:rPr>
        <w:t>7.</w:t>
      </w:r>
      <w:r>
        <w:rPr>
          <w:rFonts w:ascii="Arial" w:hAnsi="Arial" w:cs="Arial"/>
          <w:sz w:val="26"/>
          <w:szCs w:val="26"/>
        </w:rPr>
        <w:tab/>
        <w:t>When transmitting applications, Heads of Sections should:</w:t>
      </w:r>
    </w:p>
    <w:p w:rsidR="006D1AF7" w:rsidRDefault="00D7692F">
      <w:pPr>
        <w:spacing w:line="240" w:lineRule="auto"/>
        <w:rPr>
          <w:sz w:val="26"/>
          <w:szCs w:val="26"/>
        </w:rPr>
      </w:pPr>
      <w:r>
        <w:rPr>
          <w:rFonts w:ascii="Arial" w:hAnsi="Arial" w:cs="Arial"/>
          <w:sz w:val="26"/>
          <w:szCs w:val="26"/>
        </w:rPr>
        <w:tab/>
        <w:t>(a)</w:t>
      </w:r>
      <w:r>
        <w:rPr>
          <w:rFonts w:ascii="Arial" w:hAnsi="Arial" w:cs="Arial"/>
          <w:sz w:val="26"/>
          <w:szCs w:val="26"/>
        </w:rPr>
        <w:tab/>
        <w:t xml:space="preserve">sign part B of the application form certifying the correctness of the </w:t>
      </w:r>
      <w:r>
        <w:rPr>
          <w:rFonts w:ascii="Arial" w:hAnsi="Arial" w:cs="Arial"/>
          <w:sz w:val="26"/>
          <w:szCs w:val="26"/>
        </w:rPr>
        <w:tab/>
      </w:r>
      <w:r>
        <w:rPr>
          <w:rFonts w:ascii="Arial" w:hAnsi="Arial" w:cs="Arial"/>
          <w:sz w:val="26"/>
          <w:szCs w:val="26"/>
        </w:rPr>
        <w:tab/>
      </w:r>
      <w:r w:rsidR="0055405A">
        <w:rPr>
          <w:rFonts w:ascii="Arial" w:hAnsi="Arial" w:cs="Arial"/>
          <w:sz w:val="26"/>
          <w:szCs w:val="26"/>
        </w:rPr>
        <w:tab/>
      </w:r>
      <w:r>
        <w:rPr>
          <w:rFonts w:ascii="Arial" w:hAnsi="Arial" w:cs="Arial"/>
          <w:sz w:val="26"/>
          <w:szCs w:val="26"/>
        </w:rPr>
        <w:t>particulars recorded therein; and</w:t>
      </w:r>
    </w:p>
    <w:p w:rsidR="006D1AF7" w:rsidRDefault="00D7692F">
      <w:pPr>
        <w:spacing w:line="240" w:lineRule="auto"/>
        <w:ind w:left="720"/>
        <w:rPr>
          <w:sz w:val="26"/>
          <w:szCs w:val="26"/>
        </w:rPr>
      </w:pPr>
      <w:r>
        <w:rPr>
          <w:rFonts w:ascii="Arial" w:hAnsi="Arial" w:cs="Arial"/>
          <w:sz w:val="26"/>
          <w:szCs w:val="26"/>
        </w:rPr>
        <w:t>(b)</w:t>
      </w:r>
      <w:r>
        <w:rPr>
          <w:rFonts w:ascii="Arial" w:hAnsi="Arial" w:cs="Arial"/>
          <w:sz w:val="26"/>
          <w:szCs w:val="26"/>
        </w:rPr>
        <w:tab/>
        <w:t xml:space="preserve">submit an adhoc report on the work, conduct and attendance of </w:t>
      </w:r>
      <w:r>
        <w:rPr>
          <w:rFonts w:ascii="Arial" w:hAnsi="Arial" w:cs="Arial"/>
          <w:sz w:val="26"/>
          <w:szCs w:val="26"/>
        </w:rPr>
        <w:tab/>
        <w:t xml:space="preserve">each </w:t>
      </w:r>
      <w:r>
        <w:rPr>
          <w:rFonts w:ascii="Arial" w:hAnsi="Arial" w:cs="Arial"/>
          <w:sz w:val="26"/>
          <w:szCs w:val="26"/>
        </w:rPr>
        <w:tab/>
        <w:t>applicant.</w:t>
      </w:r>
    </w:p>
    <w:p w:rsidR="006D1AF7" w:rsidRDefault="006D1AF7">
      <w:pPr>
        <w:spacing w:line="240" w:lineRule="auto"/>
        <w:ind w:left="720"/>
        <w:jc w:val="both"/>
        <w:rPr>
          <w:rFonts w:ascii="Arial" w:hAnsi="Arial" w:cs="Arial"/>
          <w:sz w:val="26"/>
          <w:szCs w:val="26"/>
        </w:rPr>
      </w:pPr>
    </w:p>
    <w:p w:rsidR="006D1AF7" w:rsidRDefault="00D7692F">
      <w:pPr>
        <w:spacing w:after="0" w:line="240" w:lineRule="auto"/>
        <w:ind w:left="720"/>
        <w:jc w:val="both"/>
        <w:rPr>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Pr>
          <w:rFonts w:ascii="Arial" w:hAnsi="Arial" w:cs="Arial"/>
          <w:b/>
          <w:sz w:val="26"/>
          <w:szCs w:val="26"/>
        </w:rPr>
        <w:t>Ministry of Ocean Economy,</w:t>
      </w:r>
    </w:p>
    <w:p w:rsidR="006D1AF7" w:rsidRDefault="00D7692F">
      <w:pPr>
        <w:spacing w:after="0" w:line="240" w:lineRule="auto"/>
        <w:ind w:left="720"/>
        <w:jc w:val="both"/>
        <w:rPr>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Marine Resources, Fisheries,</w:t>
      </w:r>
    </w:p>
    <w:p w:rsidR="006D1AF7" w:rsidRDefault="00D7692F">
      <w:pPr>
        <w:spacing w:after="0" w:line="240" w:lineRule="auto"/>
        <w:ind w:left="720"/>
        <w:jc w:val="both"/>
        <w:rPr>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Shipping and Outer Islands</w:t>
      </w:r>
    </w:p>
    <w:p w:rsidR="006D1AF7" w:rsidRDefault="00D7692F">
      <w:pPr>
        <w:spacing w:after="0" w:line="240" w:lineRule="auto"/>
        <w:ind w:left="720"/>
        <w:jc w:val="both"/>
        <w:rPr>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4</w:t>
      </w:r>
      <w:r>
        <w:rPr>
          <w:rFonts w:ascii="Arial" w:hAnsi="Arial" w:cs="Arial"/>
          <w:b/>
          <w:sz w:val="26"/>
          <w:szCs w:val="26"/>
          <w:vertAlign w:val="superscript"/>
        </w:rPr>
        <w:t>th</w:t>
      </w:r>
      <w:r>
        <w:rPr>
          <w:rFonts w:ascii="Arial" w:hAnsi="Arial" w:cs="Arial"/>
          <w:b/>
          <w:sz w:val="26"/>
          <w:szCs w:val="26"/>
        </w:rPr>
        <w:t xml:space="preserve"> Floor, LICI Building</w:t>
      </w:r>
    </w:p>
    <w:p w:rsidR="006D1AF7" w:rsidRDefault="00D7692F">
      <w:pPr>
        <w:spacing w:after="0" w:line="240" w:lineRule="auto"/>
        <w:ind w:left="720"/>
        <w:jc w:val="both"/>
        <w:rPr>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Port Louis.</w:t>
      </w:r>
    </w:p>
    <w:p w:rsidR="006D1AF7" w:rsidRDefault="00C5613A">
      <w:pPr>
        <w:spacing w:after="0" w:line="240" w:lineRule="auto"/>
        <w:jc w:val="both"/>
      </w:pPr>
      <w:r>
        <w:rPr>
          <w:rFonts w:ascii="Arial" w:hAnsi="Arial" w:cs="Arial"/>
          <w:b/>
          <w:sz w:val="26"/>
          <w:szCs w:val="26"/>
        </w:rPr>
        <w:t>Date:  1</w:t>
      </w:r>
      <w:r w:rsidR="003A6533">
        <w:rPr>
          <w:rFonts w:ascii="Arial" w:hAnsi="Arial" w:cs="Arial"/>
          <w:b/>
          <w:sz w:val="26"/>
          <w:szCs w:val="26"/>
        </w:rPr>
        <w:t>8</w:t>
      </w:r>
      <w:r w:rsidR="00D7692F">
        <w:rPr>
          <w:rFonts w:ascii="Arial" w:hAnsi="Arial" w:cs="Arial"/>
          <w:b/>
          <w:sz w:val="26"/>
          <w:szCs w:val="26"/>
        </w:rPr>
        <w:t xml:space="preserve"> </w:t>
      </w:r>
      <w:r>
        <w:rPr>
          <w:rFonts w:ascii="Arial" w:hAnsi="Arial" w:cs="Arial"/>
          <w:b/>
          <w:sz w:val="26"/>
          <w:szCs w:val="26"/>
        </w:rPr>
        <w:t>January 2017</w:t>
      </w:r>
    </w:p>
    <w:sectPr w:rsidR="006D1AF7">
      <w:headerReference w:type="default" r:id="rId7"/>
      <w:footerReference w:type="default" r:id="rId8"/>
      <w:pgSz w:w="11906" w:h="16838"/>
      <w:pgMar w:top="777" w:right="1226" w:bottom="864" w:left="132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4D" w:rsidRDefault="007A114D">
      <w:pPr>
        <w:spacing w:after="0" w:line="240" w:lineRule="auto"/>
      </w:pPr>
      <w:r>
        <w:separator/>
      </w:r>
    </w:p>
  </w:endnote>
  <w:endnote w:type="continuationSeparator" w:id="0">
    <w:p w:rsidR="007A114D" w:rsidRDefault="007A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25946"/>
      <w:docPartObj>
        <w:docPartGallery w:val="Page Numbers (Bottom of Page)"/>
        <w:docPartUnique/>
      </w:docPartObj>
    </w:sdtPr>
    <w:sdtEndPr>
      <w:rPr>
        <w:noProof/>
      </w:rPr>
    </w:sdtEndPr>
    <w:sdtContent>
      <w:p w:rsidR="00911723" w:rsidRDefault="00911723">
        <w:pPr>
          <w:pStyle w:val="Footer"/>
          <w:jc w:val="right"/>
        </w:pPr>
        <w:r>
          <w:fldChar w:fldCharType="begin"/>
        </w:r>
        <w:r>
          <w:instrText xml:space="preserve"> PAGE   \* MERGEFORMAT </w:instrText>
        </w:r>
        <w:r>
          <w:fldChar w:fldCharType="separate"/>
        </w:r>
        <w:r w:rsidR="00D74575">
          <w:rPr>
            <w:noProof/>
          </w:rPr>
          <w:t>1</w:t>
        </w:r>
        <w:r>
          <w:rPr>
            <w:noProof/>
          </w:rPr>
          <w:fldChar w:fldCharType="end"/>
        </w:r>
      </w:p>
    </w:sdtContent>
  </w:sdt>
  <w:p w:rsidR="00911723" w:rsidRDefault="009117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4D" w:rsidRDefault="007A114D">
      <w:pPr>
        <w:spacing w:after="0" w:line="240" w:lineRule="auto"/>
      </w:pPr>
      <w:r>
        <w:separator/>
      </w:r>
    </w:p>
  </w:footnote>
  <w:footnote w:type="continuationSeparator" w:id="0">
    <w:p w:rsidR="007A114D" w:rsidRDefault="007A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D7692F">
    <w:pPr>
      <w:tabs>
        <w:tab w:val="left" w:pos="7380"/>
      </w:tabs>
      <w:jc w:val="center"/>
    </w:pPr>
    <w:r>
      <w:rPr>
        <w:rFonts w:ascii="Albertus (WE)" w:hAnsi="Albertus (WE)"/>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7"/>
    <w:rsid w:val="00022B2A"/>
    <w:rsid w:val="00233D04"/>
    <w:rsid w:val="00267153"/>
    <w:rsid w:val="0029733B"/>
    <w:rsid w:val="002F52E0"/>
    <w:rsid w:val="003A6533"/>
    <w:rsid w:val="004555B9"/>
    <w:rsid w:val="00481F5A"/>
    <w:rsid w:val="004D1A8F"/>
    <w:rsid w:val="004D487A"/>
    <w:rsid w:val="0055405A"/>
    <w:rsid w:val="00660A6E"/>
    <w:rsid w:val="006D1AF7"/>
    <w:rsid w:val="00764682"/>
    <w:rsid w:val="007A114D"/>
    <w:rsid w:val="0083046F"/>
    <w:rsid w:val="00833755"/>
    <w:rsid w:val="00911723"/>
    <w:rsid w:val="00C5613A"/>
    <w:rsid w:val="00CF0C82"/>
    <w:rsid w:val="00D51796"/>
    <w:rsid w:val="00D74575"/>
    <w:rsid w:val="00D75556"/>
    <w:rsid w:val="00D7692F"/>
    <w:rsid w:val="00F23B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C98DC-332A-4885-91CD-DA90F3CA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5D"/>
    <w:pPr>
      <w:suppressAutoHyphens/>
      <w:spacing w:after="200"/>
    </w:pPr>
    <w:rPr>
      <w:color w:val="00000A"/>
      <w:sz w:val="22"/>
    </w:rPr>
  </w:style>
  <w:style w:type="paragraph" w:styleId="Heading5">
    <w:name w:val="heading 5"/>
    <w:basedOn w:val="Normal"/>
    <w:next w:val="Normal"/>
    <w:link w:val="Heading5Char"/>
    <w:qFormat/>
    <w:rsid w:val="00045A02"/>
    <w:pPr>
      <w:keepNext/>
      <w:spacing w:before="240" w:after="0" w:line="240" w:lineRule="auto"/>
      <w:jc w:val="center"/>
      <w:outlineLvl w:val="4"/>
    </w:pPr>
    <w:rPr>
      <w:rFonts w:ascii="Bookman Old Style" w:eastAsia="Times New Roman" w:hAnsi="Bookman Old Style" w:cs="Times New Roman"/>
      <w:b/>
      <w:i/>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semiHidden/>
    <w:qFormat/>
    <w:rsid w:val="00045A02"/>
    <w:rPr>
      <w:rFonts w:ascii="Book Antiqua" w:eastAsia="Times New Roman" w:hAnsi="Book Antiqua" w:cs="Times New Roman"/>
      <w:sz w:val="20"/>
      <w:szCs w:val="24"/>
    </w:rPr>
  </w:style>
  <w:style w:type="character" w:customStyle="1" w:styleId="Heading5Char">
    <w:name w:val="Heading 5 Char"/>
    <w:basedOn w:val="DefaultParagraphFont"/>
    <w:link w:val="Heading5"/>
    <w:qFormat/>
    <w:rsid w:val="00045A02"/>
    <w:rPr>
      <w:rFonts w:ascii="Bookman Old Style" w:eastAsia="Times New Roman" w:hAnsi="Bookman Old Style" w:cs="Times New Roman"/>
      <w:b/>
      <w:i/>
      <w:sz w:val="23"/>
      <w:szCs w:val="24"/>
    </w:rPr>
  </w:style>
  <w:style w:type="character" w:customStyle="1" w:styleId="BalloonTextChar">
    <w:name w:val="Balloon Text Char"/>
    <w:basedOn w:val="DefaultParagraphFont"/>
    <w:link w:val="BalloonText"/>
    <w:uiPriority w:val="99"/>
    <w:semiHidden/>
    <w:qFormat/>
    <w:rsid w:val="00A62FF3"/>
    <w:rPr>
      <w:rFonts w:ascii="Tahoma" w:hAnsi="Tahoma" w:cs="Tahoma"/>
      <w:sz w:val="16"/>
      <w:szCs w:val="16"/>
    </w:rPr>
  </w:style>
  <w:style w:type="character" w:customStyle="1" w:styleId="HeaderChar">
    <w:name w:val="Header Char"/>
    <w:basedOn w:val="DefaultParagraphFont"/>
    <w:link w:val="Header"/>
    <w:uiPriority w:val="99"/>
    <w:qFormat/>
    <w:rsid w:val="00DB2880"/>
  </w:style>
  <w:style w:type="character" w:customStyle="1" w:styleId="FooterChar">
    <w:name w:val="Footer Char"/>
    <w:basedOn w:val="DefaultParagraphFont"/>
    <w:link w:val="Footer"/>
    <w:uiPriority w:val="99"/>
    <w:qFormat/>
    <w:rsid w:val="00DB2880"/>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2">
    <w:name w:val="Body Text 2"/>
    <w:basedOn w:val="Normal"/>
    <w:link w:val="BodyText2Char"/>
    <w:semiHidden/>
    <w:qFormat/>
    <w:rsid w:val="00045A02"/>
    <w:pPr>
      <w:spacing w:after="0" w:line="240" w:lineRule="auto"/>
    </w:pPr>
    <w:rPr>
      <w:rFonts w:ascii="Book Antiqua" w:eastAsia="Times New Roman" w:hAnsi="Book Antiqua" w:cs="Times New Roman"/>
      <w:sz w:val="20"/>
      <w:szCs w:val="24"/>
    </w:rPr>
  </w:style>
  <w:style w:type="paragraph" w:styleId="BalloonText">
    <w:name w:val="Balloon Text"/>
    <w:basedOn w:val="Normal"/>
    <w:link w:val="BalloonTextChar"/>
    <w:uiPriority w:val="99"/>
    <w:semiHidden/>
    <w:unhideWhenUsed/>
    <w:qFormat/>
    <w:rsid w:val="00A62FF3"/>
    <w:pPr>
      <w:spacing w:after="0" w:line="240" w:lineRule="auto"/>
    </w:pPr>
    <w:rPr>
      <w:rFonts w:ascii="Tahoma" w:hAnsi="Tahoma" w:cs="Tahoma"/>
      <w:sz w:val="16"/>
      <w:szCs w:val="16"/>
    </w:rPr>
  </w:style>
  <w:style w:type="paragraph" w:styleId="Header">
    <w:name w:val="header"/>
    <w:basedOn w:val="Normal"/>
    <w:link w:val="HeaderChar"/>
    <w:uiPriority w:val="99"/>
    <w:unhideWhenUsed/>
    <w:rsid w:val="00DB2880"/>
    <w:pPr>
      <w:tabs>
        <w:tab w:val="center" w:pos="4680"/>
        <w:tab w:val="right" w:pos="9360"/>
      </w:tabs>
      <w:spacing w:after="0" w:line="240" w:lineRule="auto"/>
    </w:pPr>
  </w:style>
  <w:style w:type="paragraph" w:styleId="Footer">
    <w:name w:val="footer"/>
    <w:basedOn w:val="Normal"/>
    <w:link w:val="FooterChar"/>
    <w:uiPriority w:val="99"/>
    <w:unhideWhenUsed/>
    <w:rsid w:val="00DB2880"/>
    <w:pPr>
      <w:tabs>
        <w:tab w:val="center" w:pos="4680"/>
        <w:tab w:val="right" w:pos="9360"/>
      </w:tabs>
      <w:spacing w:after="0" w:line="240" w:lineRule="auto"/>
    </w:pPr>
  </w:style>
  <w:style w:type="table" w:styleId="TableGrid">
    <w:name w:val="Table Grid"/>
    <w:basedOn w:val="TableNormal"/>
    <w:uiPriority w:val="59"/>
    <w:rsid w:val="00045A0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8E1F75-C30E-485F-956B-FF63F36CEF38}"/>
</file>

<file path=customXml/itemProps2.xml><?xml version="1.0" encoding="utf-8"?>
<ds:datastoreItem xmlns:ds="http://schemas.openxmlformats.org/officeDocument/2006/customXml" ds:itemID="{0274ABE8-8DAF-4E70-B4A0-30BDCCB73AC8}"/>
</file>

<file path=customXml/itemProps3.xml><?xml version="1.0" encoding="utf-8"?>
<ds:datastoreItem xmlns:ds="http://schemas.openxmlformats.org/officeDocument/2006/customXml" ds:itemID="{6AC4B3B8-1F8B-40D0-A7BC-3C618E4E0681}"/>
</file>

<file path=customXml/itemProps4.xml><?xml version="1.0" encoding="utf-8"?>
<ds:datastoreItem xmlns:ds="http://schemas.openxmlformats.org/officeDocument/2006/customXml" ds:itemID="{FA6F7E42-2A8C-4321-9272-D31A46FD124F}"/>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Hahseek</dc:creator>
  <cp:lastModifiedBy>User</cp:lastModifiedBy>
  <cp:revision>2</cp:revision>
  <cp:lastPrinted>2017-01-16T09:15:00Z</cp:lastPrinted>
  <dcterms:created xsi:type="dcterms:W3CDTF">2017-01-18T23:48:00Z</dcterms:created>
  <dcterms:modified xsi:type="dcterms:W3CDTF">2017-01-18T23:48:00Z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0x0101002493FC4C48176D4BA39FB2B3A58FDD54</vt:lpwstr>
  </property>
  <property fmtid="{D5CDD505-2E9C-101B-9397-08002B2CF9AE}" pid="9" name="Order">
    <vt:r8>32400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