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bookmarkStart w:id="0" w:name="__DdeLink__218_486134389"/>
      <w:r>
        <w:rPr>
          <w:b/>
          <w:bCs/>
        </w:rPr>
        <w:t>MINISTRY OF OCEAN ECONOMY, MARINE RESOURCES, FISHERIES, SHIPPING AND OUTER ISLANDS</w:t>
      </w:r>
    </w:p>
    <w:p>
      <w:pPr>
        <w:pStyle w:val="Normal"/>
        <w:rPr/>
      </w:pPr>
      <w:r>
        <w:rPr/>
      </w:r>
    </w:p>
    <w:p>
      <w:pPr>
        <w:pStyle w:val="Normal"/>
        <w:jc w:val="center"/>
        <w:rPr/>
      </w:pPr>
      <w:r>
        <w:rPr/>
        <w:t>Vacancy for the post of Skipper (on Contract)</w:t>
      </w:r>
    </w:p>
    <w:p>
      <w:pPr>
        <w:pStyle w:val="Normal"/>
        <w:jc w:val="both"/>
        <w:rPr/>
      </w:pPr>
      <w:r>
        <w:rPr/>
      </w:r>
    </w:p>
    <w:p>
      <w:pPr>
        <w:pStyle w:val="Normal"/>
        <w:jc w:val="both"/>
        <w:rPr/>
      </w:pPr>
      <w:r>
        <w:rPr/>
        <w:t>Applications are invited from qualified candidates who wish to be considered for employment as Skipper on a contractual basis in the Ministry of Ocean Economy, Marine Resources, Fisheries, Shipping and Outer Islands for an initial period of one year.</w:t>
      </w:r>
    </w:p>
    <w:p>
      <w:pPr>
        <w:pStyle w:val="Normal"/>
        <w:jc w:val="both"/>
        <w:rPr/>
      </w:pPr>
      <w:r>
        <w:rPr/>
      </w:r>
    </w:p>
    <w:p>
      <w:pPr>
        <w:pStyle w:val="Normal"/>
        <w:jc w:val="both"/>
        <w:rPr>
          <w:b/>
          <w:bCs/>
          <w:u w:val="single"/>
        </w:rPr>
      </w:pPr>
      <w:r>
        <w:rPr>
          <w:b/>
          <w:bCs/>
          <w:u w:val="none"/>
        </w:rPr>
        <w:t xml:space="preserve">II. </w:t>
      </w:r>
      <w:r>
        <w:rPr>
          <w:b/>
          <w:bCs/>
          <w:u w:val="single"/>
        </w:rPr>
        <w:t>QUALIFICATIONS</w:t>
      </w:r>
    </w:p>
    <w:p>
      <w:pPr>
        <w:pStyle w:val="Normal"/>
        <w:jc w:val="both"/>
        <w:rPr>
          <w:b/>
          <w:bCs/>
          <w:u w:val="single"/>
        </w:rPr>
      </w:pPr>
      <w:r>
        <w:rPr>
          <w:b/>
          <w:bCs/>
          <w:u w:val="single"/>
        </w:rPr>
      </w:r>
    </w:p>
    <w:p>
      <w:pPr>
        <w:pStyle w:val="Normal"/>
        <w:jc w:val="both"/>
        <w:rPr/>
      </w:pPr>
      <w:r>
        <w:rPr/>
        <w:t>C</w:t>
      </w:r>
      <w:r>
        <w:rPr/>
        <w:t>andidates should possess</w:t>
      </w:r>
    </w:p>
    <w:p>
      <w:pPr>
        <w:pStyle w:val="Normal"/>
        <w:jc w:val="both"/>
        <w:rPr/>
      </w:pPr>
      <w:r>
        <w:rPr/>
        <w:t>A (i) A Certificate of Competency as Skipper Fishing Vessels (Limited) issued under the Merchant Shipping Act</w:t>
      </w:r>
    </w:p>
    <w:p>
      <w:pPr>
        <w:pStyle w:val="Normal"/>
        <w:jc w:val="both"/>
        <w:rPr/>
      </w:pPr>
      <w:r>
        <w:rPr/>
        <w:t>or</w:t>
      </w:r>
    </w:p>
    <w:p>
      <w:pPr>
        <w:pStyle w:val="Normal"/>
        <w:jc w:val="both"/>
        <w:rPr/>
      </w:pPr>
      <w:r>
        <w:rPr/>
        <w:t>(ii) A Skipper's Certificate issued under the Merchant Shipping Act</w:t>
      </w:r>
    </w:p>
    <w:p>
      <w:pPr>
        <w:pStyle w:val="Normal"/>
        <w:jc w:val="both"/>
        <w:rPr/>
      </w:pPr>
      <w:r>
        <w:rPr/>
        <w:t>or</w:t>
      </w:r>
    </w:p>
    <w:p>
      <w:pPr>
        <w:pStyle w:val="Normal"/>
        <w:jc w:val="both"/>
        <w:rPr/>
      </w:pPr>
      <w:r>
        <w:rPr/>
        <w:t>(iii) A Certificate of Competency as Skipper of Fishing Vessels of 24 metres or more issued under the Merchant Shipping Act</w:t>
      </w:r>
    </w:p>
    <w:p>
      <w:pPr>
        <w:pStyle w:val="Normal"/>
        <w:jc w:val="both"/>
        <w:rPr/>
      </w:pPr>
      <w:r>
        <w:rPr/>
      </w:r>
    </w:p>
    <w:p>
      <w:pPr>
        <w:pStyle w:val="Normal"/>
        <w:jc w:val="both"/>
        <w:rPr/>
      </w:pPr>
      <w:r>
        <w:rPr/>
        <w:t>B. At least one year's experience as Skipper on boats/ vessels</w:t>
      </w:r>
    </w:p>
    <w:p>
      <w:pPr>
        <w:pStyle w:val="Normal"/>
        <w:jc w:val="both"/>
        <w:rPr/>
      </w:pPr>
      <w:r>
        <w:rPr/>
      </w:r>
    </w:p>
    <w:p>
      <w:pPr>
        <w:pStyle w:val="Normal"/>
        <w:jc w:val="both"/>
        <w:rPr/>
      </w:pPr>
      <w:r>
        <w:rPr/>
        <w:t>C. Candidates should possess effective organizing and supervisory skills.</w:t>
      </w:r>
    </w:p>
    <w:p>
      <w:pPr>
        <w:pStyle w:val="Normal"/>
        <w:jc w:val="both"/>
        <w:rPr/>
      </w:pPr>
      <w:r>
        <w:rPr/>
      </w:r>
    </w:p>
    <w:p>
      <w:pPr>
        <w:pStyle w:val="Normal"/>
        <w:jc w:val="both"/>
        <w:rPr/>
      </w:pPr>
      <w:r>
        <w:rPr/>
        <w:t>NOTE: Candidates should produce written evidence for knowledge/experience claimed.</w:t>
      </w:r>
    </w:p>
    <w:p>
      <w:pPr>
        <w:pStyle w:val="Normal"/>
        <w:jc w:val="both"/>
        <w:rPr/>
      </w:pPr>
      <w:r>
        <w:rPr/>
      </w:r>
    </w:p>
    <w:p>
      <w:pPr>
        <w:pStyle w:val="Normal"/>
        <w:jc w:val="both"/>
        <w:rPr>
          <w:b/>
          <w:bCs/>
          <w:u w:val="single"/>
        </w:rPr>
      </w:pPr>
      <w:r>
        <w:rPr>
          <w:b/>
          <w:bCs/>
        </w:rPr>
        <w:t>I</w:t>
      </w:r>
      <w:r>
        <w:rPr>
          <w:b/>
          <w:bCs/>
        </w:rPr>
        <w:t>II</w:t>
      </w:r>
      <w:r>
        <w:rPr>
          <w:b/>
          <w:bCs/>
        </w:rPr>
        <w:t xml:space="preserve">. </w:t>
      </w:r>
      <w:r>
        <w:rPr>
          <w:b/>
          <w:bCs/>
          <w:u w:val="single"/>
        </w:rPr>
        <w:t>DUTIES</w:t>
      </w:r>
    </w:p>
    <w:p>
      <w:pPr>
        <w:pStyle w:val="Normal"/>
        <w:jc w:val="both"/>
        <w:rPr/>
      </w:pPr>
      <w:r>
        <w:rPr/>
      </w:r>
    </w:p>
    <w:p>
      <w:pPr>
        <w:pStyle w:val="Normal"/>
        <w:jc w:val="both"/>
        <w:rPr/>
      </w:pPr>
      <w:r>
        <w:rPr/>
        <w:t>1. To be responsible to the Director of Fisheries or any other senior officer delegated by him for all duties in connection with the operation and maintenance of any fishing, patrol, research and training boat owned or operated by Government through the Ministry.</w:t>
      </w:r>
    </w:p>
    <w:p>
      <w:pPr>
        <w:pStyle w:val="Normal"/>
        <w:jc w:val="both"/>
        <w:rPr/>
      </w:pPr>
      <w:r>
        <w:rPr/>
      </w:r>
    </w:p>
    <w:p>
      <w:pPr>
        <w:pStyle w:val="Normal"/>
        <w:jc w:val="both"/>
        <w:rPr/>
      </w:pPr>
      <w:r>
        <w:rPr/>
        <w:t>2. To be responsible for keeping available all deck stores and equipment</w:t>
      </w:r>
    </w:p>
    <w:p>
      <w:pPr>
        <w:pStyle w:val="Normal"/>
        <w:jc w:val="both"/>
        <w:rPr/>
      </w:pPr>
      <w:r>
        <w:rPr/>
      </w:r>
    </w:p>
    <w:p>
      <w:pPr>
        <w:pStyle w:val="Normal"/>
        <w:jc w:val="both"/>
        <w:rPr/>
      </w:pPr>
      <w:r>
        <w:rPr/>
        <w:t>3. To supervise the work of all crew onboard the boat/vessel</w:t>
      </w:r>
    </w:p>
    <w:p>
      <w:pPr>
        <w:pStyle w:val="Normal"/>
        <w:jc w:val="both"/>
        <w:rPr/>
      </w:pPr>
      <w:r>
        <w:rPr/>
      </w:r>
    </w:p>
    <w:p>
      <w:pPr>
        <w:pStyle w:val="Normal"/>
        <w:jc w:val="both"/>
        <w:rPr/>
      </w:pPr>
      <w:r>
        <w:rPr/>
        <w:t>4. To participate in fishing operations, constructions, setting and maintenance of fish aggregating devices.</w:t>
      </w:r>
    </w:p>
    <w:p>
      <w:pPr>
        <w:pStyle w:val="Normal"/>
        <w:jc w:val="both"/>
        <w:rPr/>
      </w:pPr>
      <w:r>
        <w:rPr/>
      </w:r>
    </w:p>
    <w:p>
      <w:pPr>
        <w:pStyle w:val="Normal"/>
        <w:jc w:val="both"/>
        <w:rPr/>
      </w:pPr>
      <w:r>
        <w:rPr/>
        <w:t>5. To take part in any Search and Rescue Operations and in landing operations on any islet in the waters of Mauritius.</w:t>
      </w:r>
    </w:p>
    <w:p>
      <w:pPr>
        <w:pStyle w:val="Normal"/>
        <w:jc w:val="both"/>
        <w:rPr/>
      </w:pPr>
      <w:r>
        <w:rPr/>
      </w:r>
    </w:p>
    <w:p>
      <w:pPr>
        <w:pStyle w:val="Normal"/>
        <w:jc w:val="both"/>
        <w:rPr/>
      </w:pPr>
      <w:r>
        <w:rPr/>
        <w:t>6. To record attendance of all crew directly under his supervision.</w:t>
      </w:r>
    </w:p>
    <w:p>
      <w:pPr>
        <w:pStyle w:val="Normal"/>
        <w:jc w:val="both"/>
        <w:rPr/>
      </w:pPr>
      <w:r>
        <w:rPr/>
      </w:r>
    </w:p>
    <w:p>
      <w:pPr>
        <w:pStyle w:val="Normal"/>
        <w:jc w:val="both"/>
        <w:rPr/>
      </w:pPr>
      <w:r>
        <w:rPr/>
        <w:t>7. To perform such duties as may be assigned during dry docking of boats / vessel.</w:t>
      </w:r>
    </w:p>
    <w:p>
      <w:pPr>
        <w:pStyle w:val="Normal"/>
        <w:jc w:val="both"/>
        <w:rPr/>
      </w:pPr>
      <w:r>
        <w:rPr/>
      </w:r>
    </w:p>
    <w:p>
      <w:pPr>
        <w:pStyle w:val="Normal"/>
        <w:jc w:val="both"/>
        <w:rPr/>
      </w:pPr>
      <w:r>
        <w:rPr/>
        <w:t>8. To perform such other duties directly related to the main duties listed above or related to the delivery of the output and results expected from Skipper in the roles ascribed to him.</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Cs/>
          <w:u w:val="single"/>
        </w:rPr>
      </w:pPr>
      <w:r>
        <w:rPr>
          <w:b/>
          <w:bCs/>
        </w:rPr>
        <w:t>I</w:t>
      </w:r>
      <w:r>
        <w:rPr>
          <w:b/>
          <w:bCs/>
        </w:rPr>
        <w:t xml:space="preserve">V. </w:t>
      </w:r>
      <w:r>
        <w:rPr>
          <w:b/>
          <w:bCs/>
          <w:u w:val="single"/>
        </w:rPr>
        <w:t>SALARY &amp; TERMS AND CONDITIONS OF EMPLOYMENT</w:t>
      </w:r>
    </w:p>
    <w:p>
      <w:pPr>
        <w:pStyle w:val="Normal"/>
        <w:jc w:val="both"/>
        <w:rPr/>
      </w:pPr>
      <w:r>
        <w:rPr/>
      </w:r>
    </w:p>
    <w:p>
      <w:pPr>
        <w:pStyle w:val="Normal"/>
        <w:jc w:val="both"/>
        <w:rPr/>
      </w:pPr>
      <w:r>
        <w:rPr/>
        <w:t xml:space="preserve">1. </w:t>
      </w:r>
      <w:r>
        <w:rPr>
          <w:b/>
          <w:bCs/>
        </w:rPr>
        <w:t>Salary</w:t>
      </w:r>
      <w:r>
        <w:rPr/>
        <w:t>:</w:t>
        <w:tab/>
        <w:tab/>
        <w:tab/>
        <w:t xml:space="preserve">A </w:t>
      </w:r>
      <w:r>
        <w:rPr/>
        <w:t>negotiable monthly salary in the range of Rs 18,825- 40,800</w:t>
      </w:r>
    </w:p>
    <w:p>
      <w:pPr>
        <w:pStyle w:val="Normal"/>
        <w:jc w:val="both"/>
        <w:rPr/>
      </w:pPr>
      <w:r>
        <w:rPr/>
      </w:r>
    </w:p>
    <w:p>
      <w:pPr>
        <w:pStyle w:val="Normal"/>
        <w:jc w:val="both"/>
        <w:rPr/>
      </w:pPr>
      <w:r>
        <w:rPr/>
        <w:t xml:space="preserve">2. </w:t>
      </w:r>
      <w:r>
        <w:rPr>
          <w:b/>
          <w:bCs/>
        </w:rPr>
        <w:t>Duration of Contract</w:t>
      </w:r>
      <w:r>
        <w:rPr/>
        <w:t>:</w:t>
        <w:tab/>
        <w:t>One year in the first instance</w:t>
      </w:r>
    </w:p>
    <w:p>
      <w:pPr>
        <w:pStyle w:val="Normal"/>
        <w:jc w:val="both"/>
        <w:rPr/>
      </w:pPr>
      <w:r>
        <w:rPr/>
      </w:r>
    </w:p>
    <w:p>
      <w:pPr>
        <w:pStyle w:val="Normal"/>
        <w:jc w:val="both"/>
        <w:rPr/>
      </w:pPr>
      <w:r>
        <w:rPr/>
        <w:t xml:space="preserve">3. </w:t>
      </w:r>
      <w:r>
        <w:rPr>
          <w:b/>
          <w:bCs/>
        </w:rPr>
        <w:t>Termination of Contract</w:t>
      </w:r>
      <w:r>
        <w:rPr/>
        <w:t>:</w:t>
      </w:r>
    </w:p>
    <w:p>
      <w:pPr>
        <w:pStyle w:val="Normal"/>
        <w:jc w:val="both"/>
        <w:rPr/>
      </w:pPr>
      <w:r>
        <w:rPr/>
      </w:r>
    </w:p>
    <w:p>
      <w:pPr>
        <w:pStyle w:val="Normal"/>
        <w:jc w:val="both"/>
        <w:rPr/>
      </w:pPr>
      <w:r>
        <w:rPr/>
        <w:t>(i) The Government may at any time determine the employment by giving one month's notice in writing or by paying one month's salary.</w:t>
      </w:r>
    </w:p>
    <w:p>
      <w:pPr>
        <w:pStyle w:val="Normal"/>
        <w:jc w:val="both"/>
        <w:rPr/>
      </w:pPr>
      <w:r>
        <w:rPr/>
      </w:r>
    </w:p>
    <w:p>
      <w:pPr>
        <w:pStyle w:val="Normal"/>
        <w:jc w:val="both"/>
        <w:rPr/>
      </w:pPr>
      <w:r>
        <w:rPr/>
        <w:t>(ii) The officer may resign from his/her employment by giving one month's notice in writing or by paying one month's salary to the Government.</w:t>
      </w:r>
    </w:p>
    <w:p>
      <w:pPr>
        <w:pStyle w:val="Normal"/>
        <w:jc w:val="both"/>
        <w:rPr/>
      </w:pPr>
      <w:r>
        <w:rPr/>
      </w:r>
    </w:p>
    <w:p>
      <w:pPr>
        <w:pStyle w:val="Normal"/>
        <w:jc w:val="both"/>
        <w:rPr/>
      </w:pPr>
      <w:r>
        <w:rPr/>
        <w:t>(iii) Should the officer, in any manner, misconduct himself/herself, the Government may terminate the employment and thereupon all the rights and advantages reserved to the officer shall cease.</w:t>
      </w:r>
    </w:p>
    <w:p>
      <w:pPr>
        <w:pStyle w:val="Normal"/>
        <w:jc w:val="both"/>
        <w:rPr/>
      </w:pPr>
      <w:r>
        <w:rPr/>
      </w:r>
    </w:p>
    <w:p>
      <w:pPr>
        <w:pStyle w:val="Normal"/>
        <w:jc w:val="both"/>
        <w:rPr>
          <w:b/>
          <w:bCs/>
          <w:u w:val="single"/>
        </w:rPr>
      </w:pPr>
      <w:r>
        <w:rPr>
          <w:b/>
          <w:bCs/>
        </w:rPr>
        <w:t xml:space="preserve">V. </w:t>
      </w:r>
      <w:r>
        <w:rPr/>
        <w:tab/>
      </w:r>
      <w:r>
        <w:rPr>
          <w:b/>
          <w:bCs/>
          <w:u w:val="single"/>
        </w:rPr>
        <w:t>MODE OF APPLICATION</w:t>
      </w:r>
    </w:p>
    <w:p>
      <w:pPr>
        <w:pStyle w:val="Normal"/>
        <w:jc w:val="both"/>
        <w:rPr/>
      </w:pPr>
      <w:r>
        <w:rPr/>
      </w:r>
    </w:p>
    <w:p>
      <w:pPr>
        <w:pStyle w:val="Normal"/>
        <w:jc w:val="both"/>
        <w:rPr>
          <w:rFonts w:cs="Times New Roman"/>
          <w:sz w:val="24"/>
          <w:szCs w:val="24"/>
        </w:rPr>
      </w:pPr>
      <w:r>
        <w:rPr/>
        <w:t>1.</w:t>
        <w:tab/>
      </w:r>
      <w:r>
        <w:rPr>
          <w:rFonts w:cs="Times New Roman"/>
          <w:sz w:val="24"/>
          <w:szCs w:val="24"/>
        </w:rPr>
        <w:tab/>
        <w:t>Interested candidates who wish to be considered for the above post is required to fill in the application form available at the Reception Desks of this Ministry and at the Fisheries Training and Extension Centre (FiTEC), Royal Road, Pointe aux Sables.  The application form is also available on the website of the Ministry at the following address: http://fisheries@govmu.org.</w:t>
      </w:r>
    </w:p>
    <w:p>
      <w:pPr>
        <w:pStyle w:val="Normal"/>
        <w:jc w:val="both"/>
        <w:rPr/>
      </w:pPr>
      <w:r>
        <w:rPr/>
      </w:r>
    </w:p>
    <w:p>
      <w:pPr>
        <w:pStyle w:val="Normal"/>
        <w:jc w:val="both"/>
        <w:rPr/>
      </w:pPr>
      <w:r>
        <w:rPr/>
        <w:t>2.</w:t>
      </w:r>
      <w:r>
        <w:rPr/>
        <w:tab/>
        <w:t xml:space="preserve">Applications should be submitted as per </w:t>
      </w:r>
      <w:r>
        <w:rPr/>
        <w:t>the prescribed</w:t>
      </w:r>
      <w:r>
        <w:rPr/>
        <w:t xml:space="preserve"> application form. The completed forms should contain full details regarding the </w:t>
      </w:r>
      <w:r>
        <w:rPr/>
        <w:t>applicants</w:t>
      </w:r>
      <w:r>
        <w:rPr/>
        <w:t xml:space="preserve">' previous experience, qualifications, and any other factors which would qualify him to carry the duties of the post.  The originals of birth certificates and qualifications should not be submitted with </w:t>
      </w:r>
      <w:r>
        <w:rPr/>
        <w:t xml:space="preserve">the applications but </w:t>
      </w:r>
      <w:r>
        <w:rPr/>
        <w:t xml:space="preserve">applicants should produce same if and when called upon to do so. </w:t>
      </w:r>
      <w:r>
        <w:rPr>
          <w:b/>
          <w:bCs/>
          <w:u w:val="single"/>
        </w:rPr>
        <w:t>Applications not made on the prescribed form will not be considered</w:t>
      </w:r>
      <w:r>
        <w:rPr/>
        <w:t>.</w:t>
      </w:r>
    </w:p>
    <w:p>
      <w:pPr>
        <w:pStyle w:val="Normal"/>
        <w:jc w:val="both"/>
        <w:rPr/>
      </w:pPr>
      <w:r>
        <w:rPr/>
      </w:r>
    </w:p>
    <w:p>
      <w:pPr>
        <w:pStyle w:val="Normal"/>
        <w:jc w:val="both"/>
        <w:rPr>
          <w:b/>
          <w:bCs/>
          <w:u w:val="single"/>
        </w:rPr>
      </w:pPr>
      <w:r>
        <w:rPr>
          <w:b/>
          <w:bCs/>
        </w:rPr>
        <w:t xml:space="preserve">VI. </w:t>
      </w:r>
      <w:r>
        <w:rPr>
          <w:b/>
          <w:bCs/>
          <w:u w:val="single"/>
        </w:rPr>
        <w:t>CLOSING DATE</w:t>
      </w:r>
    </w:p>
    <w:p>
      <w:pPr>
        <w:pStyle w:val="Normal"/>
        <w:jc w:val="both"/>
        <w:rPr/>
      </w:pPr>
      <w:r>
        <w:rPr/>
      </w:r>
    </w:p>
    <w:p>
      <w:pPr>
        <w:pStyle w:val="Normal"/>
        <w:jc w:val="both"/>
        <w:rPr/>
      </w:pPr>
      <w:r>
        <w:rPr/>
        <w:t xml:space="preserve">Candidates should forward their applications form to the </w:t>
      </w:r>
      <w:r>
        <w:rPr/>
        <w:t xml:space="preserve">Permanent Secretary, </w:t>
      </w:r>
      <w:r>
        <w:rPr/>
        <w:t>Minstry of Ocean Economy, Marine Resources, Fisheries, Shipping and Outer Islands, 4</w:t>
      </w:r>
      <w:r>
        <w:rPr>
          <w:vertAlign w:val="superscript"/>
        </w:rPr>
        <w:t>th</w:t>
      </w:r>
      <w:r>
        <w:rPr/>
        <w:t xml:space="preserve"> Floor, L.I.C.I Centre, Port Louis, </w:t>
      </w:r>
      <w:r>
        <w:rPr>
          <w:b/>
          <w:bCs/>
        </w:rPr>
        <w:t>not later than 3.</w:t>
      </w:r>
      <w:r>
        <w:rPr>
          <w:b/>
          <w:bCs/>
        </w:rPr>
        <w:t>0</w:t>
      </w:r>
      <w:r>
        <w:rPr>
          <w:b/>
          <w:bCs/>
        </w:rPr>
        <w:t xml:space="preserve">0 pm on </w:t>
      </w:r>
      <w:r>
        <w:rPr>
          <w:b/>
          <w:bCs/>
        </w:rPr>
        <w:t>14 June 2016</w:t>
      </w:r>
      <w:r>
        <w:rPr/>
        <w:t xml:space="preserve">. </w:t>
      </w:r>
      <w:r>
        <w:rPr/>
        <w:t>App</w:t>
      </w:r>
      <w:r>
        <w:rPr/>
        <w:t>l</w:t>
      </w:r>
      <w:r>
        <w:rPr/>
        <w:t>ications received after that date will not be taken into consideration.</w:t>
      </w:r>
    </w:p>
    <w:p>
      <w:pPr>
        <w:pStyle w:val="Normal"/>
        <w:jc w:val="both"/>
        <w:rPr/>
      </w:pPr>
      <w:r>
        <w:rPr/>
      </w:r>
    </w:p>
    <w:p>
      <w:pPr>
        <w:pStyle w:val="Normal"/>
        <w:jc w:val="both"/>
        <w:rPr/>
      </w:pPr>
      <w:r>
        <w:rPr/>
      </w:r>
    </w:p>
    <w:p>
      <w:pPr>
        <w:pStyle w:val="Normal"/>
        <w:jc w:val="both"/>
        <w:rPr/>
      </w:pPr>
      <w:r>
        <w:rPr/>
        <w:t>25 May 2016</w:t>
      </w:r>
    </w:p>
    <w:p>
      <w:pPr>
        <w:pStyle w:val="Normal"/>
        <w:rPr/>
      </w:pPr>
      <w:r>
        <w:rPr/>
      </w:r>
    </w:p>
    <w:p>
      <w:pPr>
        <w:pStyle w:val="Normal"/>
        <w:ind w:left="6381" w:right="0" w:hanging="0"/>
        <w:rPr/>
      </w:pPr>
      <w:r>
        <w:rPr/>
        <w:t>Ministry Of Ocean Economy,</w:t>
      </w:r>
    </w:p>
    <w:p>
      <w:pPr>
        <w:pStyle w:val="Normal"/>
        <w:ind w:left="6381" w:right="0" w:hanging="0"/>
        <w:rPr/>
      </w:pPr>
      <w:r>
        <w:rPr/>
        <w:t>Marine Resou</w:t>
      </w:r>
      <w:r>
        <w:rPr/>
        <w:t>r</w:t>
      </w:r>
      <w:r>
        <w:rPr/>
        <w:t>ces, Fisheries,</w:t>
      </w:r>
    </w:p>
    <w:p>
      <w:pPr>
        <w:pStyle w:val="Normal"/>
        <w:ind w:left="6381" w:right="0" w:hanging="0"/>
        <w:rPr/>
      </w:pPr>
      <w:r>
        <w:rPr/>
        <w:t>Shipping &amp; Outer Islands</w:t>
      </w:r>
    </w:p>
    <w:p>
      <w:pPr>
        <w:pStyle w:val="Normal"/>
        <w:ind w:left="6381" w:right="0" w:hanging="0"/>
        <w:rPr/>
      </w:pPr>
      <w:r>
        <w:rPr/>
        <w:t>4</w:t>
      </w:r>
      <w:r>
        <w:rPr>
          <w:vertAlign w:val="superscript"/>
        </w:rPr>
        <w:t>th</w:t>
      </w:r>
      <w:r>
        <w:rPr/>
        <w:t xml:space="preserve"> Floor, LICI Centre</w:t>
      </w:r>
    </w:p>
    <w:p>
      <w:pPr>
        <w:pStyle w:val="Normal"/>
        <w:ind w:left="6381" w:right="0" w:hanging="0"/>
        <w:rPr/>
      </w:pPr>
      <w:bookmarkStart w:id="1" w:name="__DdeLink__218_486134389"/>
      <w:bookmarkEnd w:id="1"/>
      <w:r>
        <w:rPr/>
        <w:t>Port Louis</w:t>
      </w:r>
    </w:p>
    <w:p>
      <w:pPr>
        <w:pStyle w:val="Normal"/>
        <w:rPr/>
      </w:pPr>
      <w:r>
        <w:rPr/>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Mangal"/>
        <w:sz w:val="24"/>
        <w:szCs w:val="24"/>
        <w:lang w:val="en-GB"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Mangal"/>
      <w:color w:val="auto"/>
      <w:sz w:val="24"/>
      <w:szCs w:val="24"/>
      <w:lang w:val="en-GB" w:eastAsia="zh-CN" w:bidi="hi-IN"/>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2D0C5-A8F0-4262-9DFC-107B83BBE2F3}"/>
</file>

<file path=customXml/itemProps2.xml><?xml version="1.0" encoding="utf-8"?>
<ds:datastoreItem xmlns:ds="http://schemas.openxmlformats.org/officeDocument/2006/customXml" ds:itemID="{EC28DEAA-7A31-4572-9591-4ECA0D2AC0B3}"/>
</file>

<file path=customXml/itemProps3.xml><?xml version="1.0" encoding="utf-8"?>
<ds:datastoreItem xmlns:ds="http://schemas.openxmlformats.org/officeDocument/2006/customXml" ds:itemID="{F8AF21BD-4026-4FF2-B7C0-9AED2183EEF4}"/>
</file>

<file path=docProps/app.xml><?xml version="1.0" encoding="utf-8"?>
<Properties xmlns="http://schemas.openxmlformats.org/officeDocument/2006/extended-properties" xmlns:vt="http://schemas.openxmlformats.org/officeDocument/2006/docPropsVTypes">
  <TotalTime>90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dcterms:created xsi:type="dcterms:W3CDTF">2016-04-21T09:49:27Z</dcterms:created>
  <dcterms:modified xsi:type="dcterms:W3CDTF">2016-05-23T09:28:31Z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26900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